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5302A" w14:textId="77777777" w:rsidR="00DF2178" w:rsidRPr="00A727DC" w:rsidRDefault="00DF2178" w:rsidP="0076200F">
      <w:pPr>
        <w:jc w:val="center"/>
        <w:rPr>
          <w:b/>
          <w:sz w:val="18"/>
          <w:szCs w:val="18"/>
          <w:u w:val="single"/>
          <w:lang w:val="mk-MK"/>
        </w:rPr>
      </w:pPr>
    </w:p>
    <w:p w14:paraId="794576F9" w14:textId="77777777" w:rsidR="002139C6" w:rsidRPr="00354044" w:rsidRDefault="006C1E65">
      <w:pPr>
        <w:jc w:val="center"/>
        <w:rPr>
          <w:b/>
          <w:sz w:val="28"/>
          <w:szCs w:val="28"/>
        </w:rPr>
      </w:pPr>
      <w:r>
        <w:rPr>
          <w:snapToGrid/>
          <w:sz w:val="22"/>
          <w:szCs w:val="22"/>
        </w:rPr>
        <w:pict w14:anchorId="303276A6">
          <v:line id="_x0000_s1028" style="position:absolute;left:0;text-align:left;z-index:3" from="-4.5pt,2.2pt" to="463.5pt,2.25pt" o:allowincell="f" strokecolor="#d4d4d4" strokeweight="1.75pt">
            <v:shadow on="t" origin=",32385f" offset="0,-1pt"/>
          </v:line>
        </w:pict>
      </w:r>
      <w:r w:rsidR="002139C6" w:rsidRPr="00354044">
        <w:rPr>
          <w:b/>
          <w:sz w:val="28"/>
          <w:szCs w:val="28"/>
        </w:rPr>
        <w:t xml:space="preserve">WORKS </w:t>
      </w:r>
      <w:r w:rsidR="008D70D4" w:rsidRPr="00354044">
        <w:rPr>
          <w:b/>
          <w:sz w:val="28"/>
          <w:szCs w:val="28"/>
        </w:rPr>
        <w:t>CONTRACT</w:t>
      </w:r>
      <w:r w:rsidR="0076200F" w:rsidRPr="00354044">
        <w:rPr>
          <w:b/>
          <w:sz w:val="28"/>
          <w:szCs w:val="28"/>
        </w:rPr>
        <w:t xml:space="preserve"> </w:t>
      </w:r>
      <w:r w:rsidR="002139C6" w:rsidRPr="00354044">
        <w:rPr>
          <w:b/>
          <w:sz w:val="28"/>
          <w:szCs w:val="28"/>
        </w:rPr>
        <w:t>NOTICE</w:t>
      </w:r>
    </w:p>
    <w:p w14:paraId="18388DCC" w14:textId="58104F93" w:rsidR="005A7659" w:rsidRPr="00354044" w:rsidRDefault="005A7659" w:rsidP="0076200F">
      <w:pPr>
        <w:jc w:val="center"/>
        <w:rPr>
          <w:b/>
          <w:sz w:val="22"/>
          <w:szCs w:val="22"/>
        </w:rPr>
      </w:pPr>
      <w:bookmarkStart w:id="0" w:name="_Hlk202795901"/>
      <w:r w:rsidRPr="00354044">
        <w:rPr>
          <w:b/>
          <w:sz w:val="22"/>
          <w:szCs w:val="22"/>
        </w:rPr>
        <w:t>“</w:t>
      </w:r>
      <w:r w:rsidR="003C1586" w:rsidRPr="003C1586">
        <w:rPr>
          <w:b/>
          <w:sz w:val="22"/>
          <w:szCs w:val="22"/>
        </w:rPr>
        <w:t xml:space="preserve">Creation of additional museum spaces – Construction of an </w:t>
      </w:r>
      <w:r w:rsidR="00723AF2" w:rsidRPr="003C1586">
        <w:rPr>
          <w:b/>
          <w:sz w:val="22"/>
          <w:szCs w:val="22"/>
        </w:rPr>
        <w:t>open-air</w:t>
      </w:r>
      <w:r w:rsidR="003C1586" w:rsidRPr="003C1586">
        <w:rPr>
          <w:b/>
          <w:sz w:val="22"/>
          <w:szCs w:val="22"/>
        </w:rPr>
        <w:t xml:space="preserve"> museum in Kriva Palanka</w:t>
      </w:r>
      <w:r w:rsidRPr="00354044">
        <w:rPr>
          <w:b/>
          <w:sz w:val="22"/>
          <w:szCs w:val="22"/>
        </w:rPr>
        <w:t xml:space="preserve">” </w:t>
      </w:r>
    </w:p>
    <w:bookmarkEnd w:id="0"/>
    <w:p w14:paraId="7C9ECA74" w14:textId="6800DE20" w:rsidR="005E63ED" w:rsidRDefault="002139C6" w:rsidP="0076200F">
      <w:pPr>
        <w:jc w:val="center"/>
        <w:rPr>
          <w:b/>
          <w:bCs/>
          <w:sz w:val="22"/>
          <w:szCs w:val="22"/>
        </w:rPr>
      </w:pPr>
      <w:r w:rsidRPr="00354044">
        <w:rPr>
          <w:b/>
          <w:sz w:val="22"/>
          <w:szCs w:val="22"/>
        </w:rPr>
        <w:t>Location</w:t>
      </w:r>
      <w:r w:rsidRPr="00354044">
        <w:rPr>
          <w:sz w:val="22"/>
          <w:szCs w:val="22"/>
        </w:rPr>
        <w:t xml:space="preserve"> </w:t>
      </w:r>
      <w:r w:rsidR="005A7659" w:rsidRPr="00354044">
        <w:rPr>
          <w:b/>
          <w:bCs/>
          <w:sz w:val="22"/>
          <w:szCs w:val="22"/>
        </w:rPr>
        <w:t>–</w:t>
      </w:r>
      <w:r w:rsidRPr="00354044">
        <w:rPr>
          <w:b/>
          <w:bCs/>
          <w:sz w:val="22"/>
          <w:szCs w:val="22"/>
        </w:rPr>
        <w:t xml:space="preserve"> </w:t>
      </w:r>
      <w:r w:rsidR="0037324F">
        <w:rPr>
          <w:b/>
          <w:bCs/>
          <w:sz w:val="22"/>
          <w:szCs w:val="22"/>
        </w:rPr>
        <w:t>Kriva Palanka</w:t>
      </w:r>
      <w:r w:rsidR="005A7659" w:rsidRPr="00354044">
        <w:rPr>
          <w:b/>
          <w:bCs/>
          <w:sz w:val="22"/>
          <w:szCs w:val="22"/>
        </w:rPr>
        <w:t>, North Macedonia</w:t>
      </w:r>
    </w:p>
    <w:p w14:paraId="743E2073" w14:textId="77777777" w:rsidR="00F54955" w:rsidRPr="00354044" w:rsidRDefault="00F54955" w:rsidP="0076200F">
      <w:pPr>
        <w:jc w:val="center"/>
        <w:rPr>
          <w:rStyle w:val="Strong"/>
          <w:b w:val="0"/>
          <w:sz w:val="22"/>
          <w:szCs w:val="22"/>
        </w:rPr>
      </w:pPr>
    </w:p>
    <w:p w14:paraId="72C9BBA6" w14:textId="77777777" w:rsidR="002139C6" w:rsidRPr="00354044" w:rsidRDefault="00D62A71" w:rsidP="00805EFA">
      <w:pPr>
        <w:pStyle w:val="PRAGHeading2"/>
        <w:rPr>
          <w:rStyle w:val="Strong"/>
          <w:sz w:val="22"/>
          <w:szCs w:val="22"/>
        </w:rPr>
      </w:pPr>
      <w:r w:rsidRPr="00354044">
        <w:rPr>
          <w:rStyle w:val="Strong"/>
          <w:sz w:val="22"/>
          <w:szCs w:val="22"/>
        </w:rPr>
        <w:t>R</w:t>
      </w:r>
      <w:r w:rsidR="002139C6" w:rsidRPr="00354044">
        <w:rPr>
          <w:rStyle w:val="Strong"/>
          <w:sz w:val="22"/>
          <w:szCs w:val="22"/>
        </w:rPr>
        <w:t>eference</w:t>
      </w:r>
    </w:p>
    <w:p w14:paraId="4030C4B8" w14:textId="0E2DF8D7" w:rsidR="002139C6" w:rsidRPr="0037324F" w:rsidRDefault="00E1409A" w:rsidP="00E1409A">
      <w:pPr>
        <w:pStyle w:val="PRAGHeading2"/>
        <w:numPr>
          <w:ilvl w:val="0"/>
          <w:numId w:val="0"/>
        </w:numPr>
        <w:ind w:left="284"/>
        <w:rPr>
          <w:b/>
        </w:rPr>
      </w:pPr>
      <w:r>
        <w:t xml:space="preserve">       </w:t>
      </w:r>
      <w:r w:rsidR="00F54955" w:rsidRPr="00F54955">
        <w:t>CA-BGMK0200027/W03/02/PP3</w:t>
      </w:r>
    </w:p>
    <w:p w14:paraId="29F79299" w14:textId="77777777" w:rsidR="002139C6" w:rsidRPr="00354044" w:rsidRDefault="002139C6" w:rsidP="00805EFA">
      <w:pPr>
        <w:pStyle w:val="PRAGHeading2"/>
        <w:rPr>
          <w:rStyle w:val="Strong"/>
          <w:sz w:val="22"/>
          <w:szCs w:val="22"/>
        </w:rPr>
      </w:pPr>
      <w:r w:rsidRPr="00354044">
        <w:rPr>
          <w:rStyle w:val="Strong"/>
          <w:sz w:val="22"/>
          <w:szCs w:val="22"/>
        </w:rPr>
        <w:t>Procedure</w:t>
      </w:r>
    </w:p>
    <w:p w14:paraId="74CBCA45" w14:textId="4F3A4673" w:rsidR="00F14095" w:rsidRPr="00354044" w:rsidRDefault="00F14095" w:rsidP="00F14095">
      <w:pPr>
        <w:pStyle w:val="PRAGHeading2"/>
        <w:numPr>
          <w:ilvl w:val="0"/>
          <w:numId w:val="0"/>
        </w:numPr>
        <w:ind w:left="284"/>
        <w:rPr>
          <w:sz w:val="22"/>
          <w:szCs w:val="22"/>
        </w:rPr>
      </w:pPr>
      <w:r w:rsidRPr="00354044">
        <w:rPr>
          <w:sz w:val="22"/>
          <w:szCs w:val="22"/>
        </w:rPr>
        <w:t xml:space="preserve">        Simplified</w:t>
      </w:r>
    </w:p>
    <w:p w14:paraId="6CBE25D4" w14:textId="77777777" w:rsidR="002139C6" w:rsidRPr="00354044" w:rsidRDefault="002139C6" w:rsidP="00805EFA">
      <w:pPr>
        <w:pStyle w:val="PRAGHeading2"/>
        <w:rPr>
          <w:rStyle w:val="Strong"/>
          <w:sz w:val="22"/>
          <w:szCs w:val="22"/>
        </w:rPr>
      </w:pPr>
      <w:r w:rsidRPr="00354044">
        <w:rPr>
          <w:rStyle w:val="Strong"/>
          <w:sz w:val="22"/>
          <w:szCs w:val="22"/>
        </w:rPr>
        <w:t>Programme</w:t>
      </w:r>
      <w:r w:rsidR="00A95184" w:rsidRPr="00354044">
        <w:rPr>
          <w:rStyle w:val="Strong"/>
          <w:sz w:val="22"/>
          <w:szCs w:val="22"/>
        </w:rPr>
        <w:t xml:space="preserve"> title</w:t>
      </w:r>
    </w:p>
    <w:p w14:paraId="55BE30E6" w14:textId="1F6E3C2C" w:rsidR="00A95184" w:rsidRPr="00354044" w:rsidRDefault="0066547B" w:rsidP="00BD63A4">
      <w:pPr>
        <w:pStyle w:val="PRAGHeading2"/>
        <w:numPr>
          <w:ilvl w:val="0"/>
          <w:numId w:val="0"/>
        </w:numPr>
        <w:ind w:left="709"/>
        <w:jc w:val="both"/>
        <w:rPr>
          <w:sz w:val="22"/>
          <w:szCs w:val="22"/>
        </w:rPr>
      </w:pPr>
      <w:r w:rsidRPr="00354044">
        <w:rPr>
          <w:rStyle w:val="Emphasis"/>
          <w:i w:val="0"/>
          <w:sz w:val="22"/>
          <w:szCs w:val="22"/>
        </w:rPr>
        <w:t xml:space="preserve">Interreg VI-A IPA Bulgaria - North Macedonia Programme, </w:t>
      </w:r>
      <w:r w:rsidRPr="00E935E4">
        <w:rPr>
          <w:rStyle w:val="Emphasis"/>
          <w:i w:val="0"/>
          <w:sz w:val="22"/>
          <w:szCs w:val="22"/>
        </w:rPr>
        <w:t>approved with Commission Implementing Decision C</w:t>
      </w:r>
      <w:r w:rsidR="00E6115D">
        <w:rPr>
          <w:rStyle w:val="Emphasis"/>
          <w:i w:val="0"/>
          <w:sz w:val="22"/>
          <w:szCs w:val="22"/>
        </w:rPr>
        <w:t xml:space="preserve"> </w:t>
      </w:r>
      <w:r w:rsidRPr="00E935E4">
        <w:rPr>
          <w:rStyle w:val="Emphasis"/>
          <w:i w:val="0"/>
          <w:sz w:val="22"/>
          <w:szCs w:val="22"/>
        </w:rPr>
        <w:t>(2022) 8880 of 29.11.2022;</w:t>
      </w:r>
    </w:p>
    <w:p w14:paraId="7C66BD32" w14:textId="77777777" w:rsidR="002139C6" w:rsidRPr="00354044" w:rsidRDefault="002139C6" w:rsidP="00BD63A4">
      <w:pPr>
        <w:pStyle w:val="PRAGHeading2"/>
        <w:jc w:val="both"/>
        <w:rPr>
          <w:rStyle w:val="Strong"/>
          <w:sz w:val="22"/>
          <w:szCs w:val="22"/>
        </w:rPr>
      </w:pPr>
      <w:r w:rsidRPr="00354044">
        <w:rPr>
          <w:rStyle w:val="Strong"/>
          <w:sz w:val="22"/>
          <w:szCs w:val="22"/>
        </w:rPr>
        <w:t>Financing</w:t>
      </w:r>
    </w:p>
    <w:p w14:paraId="0C75189C" w14:textId="353AE37A" w:rsidR="00D275AD" w:rsidRPr="00354044" w:rsidRDefault="00F14095" w:rsidP="0037324F">
      <w:pPr>
        <w:spacing w:before="240"/>
        <w:ind w:left="720"/>
        <w:jc w:val="both"/>
        <w:rPr>
          <w:sz w:val="22"/>
          <w:szCs w:val="22"/>
        </w:rPr>
      </w:pPr>
      <w:r w:rsidRPr="00354044">
        <w:rPr>
          <w:sz w:val="22"/>
          <w:szCs w:val="22"/>
        </w:rPr>
        <w:t xml:space="preserve">The project is co-financed by the European Union, in accordance with the rules of Interreg VI-A Bulgaria-North Macedonia programme. </w:t>
      </w:r>
    </w:p>
    <w:p w14:paraId="48858C46" w14:textId="1E4EB1D9" w:rsidR="009C65D6" w:rsidRPr="00354044" w:rsidRDefault="002139C6" w:rsidP="00B34AB3">
      <w:pPr>
        <w:pStyle w:val="PRAGHeading2"/>
        <w:jc w:val="both"/>
        <w:rPr>
          <w:sz w:val="22"/>
          <w:szCs w:val="22"/>
        </w:rPr>
      </w:pPr>
      <w:r w:rsidRPr="00354044">
        <w:rPr>
          <w:rStyle w:val="Strong"/>
          <w:sz w:val="22"/>
          <w:szCs w:val="22"/>
        </w:rPr>
        <w:t xml:space="preserve">Contracting </w:t>
      </w:r>
      <w:r w:rsidR="00391F9F" w:rsidRPr="00354044">
        <w:rPr>
          <w:rStyle w:val="Strong"/>
          <w:sz w:val="22"/>
          <w:szCs w:val="22"/>
        </w:rPr>
        <w:t>a</w:t>
      </w:r>
      <w:r w:rsidRPr="00354044">
        <w:rPr>
          <w:rStyle w:val="Strong"/>
          <w:sz w:val="22"/>
          <w:szCs w:val="22"/>
        </w:rPr>
        <w:t>uthority</w:t>
      </w:r>
      <w:r w:rsidR="009C65D6" w:rsidRPr="00354044">
        <w:rPr>
          <w:sz w:val="22"/>
          <w:szCs w:val="22"/>
        </w:rPr>
        <w:t xml:space="preserve"> </w:t>
      </w:r>
    </w:p>
    <w:p w14:paraId="1B3D6409" w14:textId="1F36F8E2" w:rsidR="006C544B" w:rsidRPr="00354044" w:rsidRDefault="00723AF2" w:rsidP="006C544B">
      <w:pPr>
        <w:snapToGrid w:val="0"/>
        <w:ind w:left="709"/>
        <w:jc w:val="both"/>
        <w:rPr>
          <w:sz w:val="22"/>
          <w:szCs w:val="22"/>
        </w:rPr>
      </w:pPr>
      <w:bookmarkStart w:id="1" w:name="_Hlk202307729"/>
      <w:r>
        <w:rPr>
          <w:sz w:val="22"/>
          <w:szCs w:val="22"/>
        </w:rPr>
        <w:t xml:space="preserve">LI </w:t>
      </w:r>
      <w:r w:rsidR="0037324F">
        <w:rPr>
          <w:sz w:val="22"/>
          <w:szCs w:val="22"/>
        </w:rPr>
        <w:t>City museum of Kriva Palanka</w:t>
      </w:r>
      <w:bookmarkEnd w:id="1"/>
      <w:r w:rsidR="002C6FD7" w:rsidRPr="00354044">
        <w:rPr>
          <w:sz w:val="22"/>
          <w:szCs w:val="22"/>
        </w:rPr>
        <w:t>,</w:t>
      </w:r>
      <w:r w:rsidR="0037324F">
        <w:rPr>
          <w:sz w:val="22"/>
          <w:szCs w:val="22"/>
        </w:rPr>
        <w:t xml:space="preserve"> 134 </w:t>
      </w:r>
      <w:proofErr w:type="gramStart"/>
      <w:r w:rsidR="0037324F">
        <w:rPr>
          <w:sz w:val="22"/>
          <w:szCs w:val="22"/>
        </w:rPr>
        <w:t>St.Yoakim</w:t>
      </w:r>
      <w:proofErr w:type="gramEnd"/>
      <w:r w:rsidR="0037324F">
        <w:rPr>
          <w:sz w:val="22"/>
          <w:szCs w:val="22"/>
        </w:rPr>
        <w:t xml:space="preserve"> Osogovski street, 1330 Kriva Palanka</w:t>
      </w:r>
      <w:r w:rsidR="002C6FD7" w:rsidRPr="00354044">
        <w:rPr>
          <w:sz w:val="22"/>
          <w:szCs w:val="22"/>
        </w:rPr>
        <w:t xml:space="preserve"> </w:t>
      </w:r>
      <w:r w:rsidR="0037324F">
        <w:rPr>
          <w:sz w:val="22"/>
          <w:szCs w:val="22"/>
        </w:rPr>
        <w:t>R.N.</w:t>
      </w:r>
      <w:r w:rsidR="002C6FD7" w:rsidRPr="00354044">
        <w:rPr>
          <w:sz w:val="22"/>
          <w:szCs w:val="22"/>
        </w:rPr>
        <w:t xml:space="preserve"> Macedonia</w:t>
      </w:r>
    </w:p>
    <w:p w14:paraId="46634028" w14:textId="2E7410B9" w:rsidR="009C65D6" w:rsidRPr="00354044" w:rsidRDefault="009C65D6" w:rsidP="00BD63A4">
      <w:pPr>
        <w:snapToGrid w:val="0"/>
        <w:ind w:left="709"/>
        <w:jc w:val="both"/>
        <w:rPr>
          <w:sz w:val="22"/>
          <w:szCs w:val="22"/>
        </w:rPr>
      </w:pPr>
      <w:r w:rsidRPr="00354044">
        <w:rPr>
          <w:sz w:val="22"/>
          <w:szCs w:val="22"/>
        </w:rPr>
        <w:t xml:space="preserve"> </w:t>
      </w:r>
    </w:p>
    <w:p w14:paraId="6B5006D2" w14:textId="77777777" w:rsidR="002139C6" w:rsidRPr="00354044" w:rsidRDefault="006C1E65">
      <w:pPr>
        <w:ind w:left="360"/>
        <w:jc w:val="center"/>
        <w:rPr>
          <w:rStyle w:val="Strong"/>
          <w:sz w:val="22"/>
          <w:szCs w:val="22"/>
        </w:rPr>
      </w:pPr>
      <w:r>
        <w:rPr>
          <w:b/>
          <w:snapToGrid/>
          <w:sz w:val="22"/>
          <w:szCs w:val="22"/>
          <w:lang w:eastAsia="en-GB"/>
        </w:rPr>
        <w:pict w14:anchorId="1AFE7D79">
          <v:line id="_x0000_s1030" style="position:absolute;left:0;text-align:left;z-index:5" from="2.25pt,-.45pt" to="470.25pt,-.4pt" o:allowincell="f" strokecolor="#d4d4d4" strokeweight="1.75pt">
            <v:shadow on="t" origin=",32385f" offset="0,-1pt"/>
          </v:line>
        </w:pict>
      </w:r>
      <w:r w:rsidR="002139C6" w:rsidRPr="00354044">
        <w:rPr>
          <w:rStyle w:val="Strong"/>
          <w:sz w:val="22"/>
          <w:szCs w:val="22"/>
        </w:rPr>
        <w:t>CONTRACT SPECIFICATIONS</w:t>
      </w:r>
    </w:p>
    <w:p w14:paraId="7822A07E" w14:textId="77777777" w:rsidR="00D62A71" w:rsidRPr="00354044" w:rsidRDefault="00D62A71" w:rsidP="00805EFA">
      <w:pPr>
        <w:pStyle w:val="PRAGHeading2"/>
        <w:rPr>
          <w:rStyle w:val="Strong"/>
          <w:sz w:val="22"/>
          <w:szCs w:val="22"/>
        </w:rPr>
      </w:pPr>
      <w:r w:rsidRPr="00354044">
        <w:rPr>
          <w:rStyle w:val="Strong"/>
          <w:sz w:val="22"/>
          <w:szCs w:val="22"/>
        </w:rPr>
        <w:t>Nature of contract</w:t>
      </w:r>
    </w:p>
    <w:p w14:paraId="63740BDD" w14:textId="4F7824ED" w:rsidR="00D62A71" w:rsidRDefault="0037324F" w:rsidP="00D62A71">
      <w:pPr>
        <w:pStyle w:val="PRAGHeading2"/>
        <w:numPr>
          <w:ilvl w:val="0"/>
          <w:numId w:val="0"/>
        </w:numPr>
        <w:ind w:left="720"/>
        <w:rPr>
          <w:rStyle w:val="Strong"/>
          <w:b w:val="0"/>
          <w:sz w:val="22"/>
          <w:szCs w:val="22"/>
        </w:rPr>
      </w:pPr>
      <w:r w:rsidRPr="0037324F">
        <w:rPr>
          <w:rStyle w:val="Strong"/>
          <w:b w:val="0"/>
          <w:sz w:val="22"/>
          <w:szCs w:val="22"/>
        </w:rPr>
        <w:t>Lump-sum unit-price works contract divided into two lots</w:t>
      </w:r>
      <w:r w:rsidR="00BB43D5" w:rsidRPr="00354044">
        <w:rPr>
          <w:rStyle w:val="Strong"/>
          <w:b w:val="0"/>
          <w:sz w:val="22"/>
          <w:szCs w:val="22"/>
        </w:rPr>
        <w:t>.</w:t>
      </w:r>
    </w:p>
    <w:p w14:paraId="57964BE3" w14:textId="44089994" w:rsidR="00C740EA" w:rsidRPr="00C740EA" w:rsidRDefault="00C740EA" w:rsidP="00D62A71">
      <w:pPr>
        <w:pStyle w:val="PRAGHeading2"/>
        <w:numPr>
          <w:ilvl w:val="0"/>
          <w:numId w:val="0"/>
        </w:numPr>
        <w:ind w:left="720"/>
        <w:rPr>
          <w:rStyle w:val="Strong"/>
          <w:b w:val="0"/>
          <w:sz w:val="22"/>
          <w:szCs w:val="22"/>
          <w:lang w:val="mk-MK"/>
        </w:rPr>
      </w:pPr>
      <w:r>
        <w:rPr>
          <w:rStyle w:val="Strong"/>
          <w:b w:val="0"/>
          <w:sz w:val="22"/>
          <w:szCs w:val="22"/>
          <w:lang w:val="mk-MK"/>
        </w:rPr>
        <w:t>Т</w:t>
      </w:r>
      <w:r w:rsidRPr="00C740EA">
        <w:rPr>
          <w:rStyle w:val="Strong"/>
          <w:b w:val="0"/>
          <w:sz w:val="22"/>
          <w:szCs w:val="22"/>
          <w:lang w:val="mk-MK"/>
        </w:rPr>
        <w:t>he procedure is not divisible</w:t>
      </w:r>
      <w:r>
        <w:rPr>
          <w:rStyle w:val="Strong"/>
          <w:b w:val="0"/>
          <w:sz w:val="22"/>
          <w:szCs w:val="22"/>
          <w:lang w:val="mk-MK"/>
        </w:rPr>
        <w:t>.</w:t>
      </w:r>
    </w:p>
    <w:p w14:paraId="75F8147E" w14:textId="77777777" w:rsidR="002139C6" w:rsidRPr="00354044" w:rsidRDefault="002139C6" w:rsidP="00805EFA">
      <w:pPr>
        <w:pStyle w:val="PRAGHeading2"/>
        <w:rPr>
          <w:rStyle w:val="Strong"/>
          <w:sz w:val="22"/>
          <w:szCs w:val="22"/>
        </w:rPr>
      </w:pPr>
      <w:r w:rsidRPr="00354044">
        <w:rPr>
          <w:rStyle w:val="Strong"/>
          <w:sz w:val="22"/>
          <w:szCs w:val="22"/>
        </w:rPr>
        <w:t>Description of the contract</w:t>
      </w:r>
    </w:p>
    <w:p w14:paraId="226A948C" w14:textId="0ACD9CF2" w:rsidR="00DB506C" w:rsidRPr="00E935E4" w:rsidRDefault="0037324F" w:rsidP="00DB506C">
      <w:pPr>
        <w:pStyle w:val="PRAGHeading2"/>
        <w:numPr>
          <w:ilvl w:val="0"/>
          <w:numId w:val="0"/>
        </w:numPr>
        <w:ind w:left="284"/>
        <w:rPr>
          <w:sz w:val="22"/>
          <w:szCs w:val="22"/>
        </w:rPr>
      </w:pPr>
      <w:r w:rsidRPr="00E935E4">
        <w:rPr>
          <w:sz w:val="22"/>
          <w:szCs w:val="22"/>
        </w:rPr>
        <w:t xml:space="preserve">Creation of additional museum spaces – Construction of an </w:t>
      </w:r>
      <w:r w:rsidR="00BC655B" w:rsidRPr="00E935E4">
        <w:rPr>
          <w:sz w:val="22"/>
          <w:szCs w:val="22"/>
        </w:rPr>
        <w:t>open-air</w:t>
      </w:r>
      <w:r w:rsidRPr="00E935E4">
        <w:rPr>
          <w:sz w:val="22"/>
          <w:szCs w:val="22"/>
        </w:rPr>
        <w:t xml:space="preserve"> museum in Kriva Palanka</w:t>
      </w:r>
      <w:r w:rsidR="00DB506C" w:rsidRPr="00E935E4">
        <w:rPr>
          <w:sz w:val="22"/>
          <w:szCs w:val="22"/>
        </w:rPr>
        <w:t>.</w:t>
      </w:r>
    </w:p>
    <w:p w14:paraId="0457513D" w14:textId="69DDBF82" w:rsidR="007713C8" w:rsidRPr="00E935E4" w:rsidRDefault="007713C8" w:rsidP="00BC655B">
      <w:pPr>
        <w:pStyle w:val="PRAGHeading2"/>
        <w:numPr>
          <w:ilvl w:val="0"/>
          <w:numId w:val="0"/>
        </w:numPr>
        <w:ind w:left="630"/>
        <w:rPr>
          <w:sz w:val="22"/>
          <w:szCs w:val="22"/>
        </w:rPr>
      </w:pPr>
      <w:r w:rsidRPr="00BC655B">
        <w:rPr>
          <w:b/>
          <w:bCs/>
          <w:sz w:val="22"/>
          <w:szCs w:val="22"/>
        </w:rPr>
        <w:t>Lo</w:t>
      </w:r>
      <w:r w:rsidR="0037324F" w:rsidRPr="00BC655B">
        <w:rPr>
          <w:b/>
          <w:bCs/>
          <w:sz w:val="22"/>
          <w:szCs w:val="22"/>
        </w:rPr>
        <w:t>t</w:t>
      </w:r>
      <w:r w:rsidRPr="00BC655B">
        <w:rPr>
          <w:b/>
          <w:bCs/>
          <w:sz w:val="22"/>
          <w:szCs w:val="22"/>
        </w:rPr>
        <w:t xml:space="preserve"> 1</w:t>
      </w:r>
      <w:r w:rsidRPr="00E935E4">
        <w:rPr>
          <w:sz w:val="22"/>
          <w:szCs w:val="22"/>
        </w:rPr>
        <w:t xml:space="preserve">: </w:t>
      </w:r>
      <w:r w:rsidR="0037324F" w:rsidRPr="00E935E4">
        <w:rPr>
          <w:sz w:val="22"/>
          <w:szCs w:val="22"/>
        </w:rPr>
        <w:t xml:space="preserve">Creation of additional museum spaces for cultural and educational activities in </w:t>
      </w:r>
      <w:r w:rsidR="00BC655B" w:rsidRPr="00E935E4">
        <w:rPr>
          <w:sz w:val="22"/>
          <w:szCs w:val="22"/>
        </w:rPr>
        <w:t>City Museum</w:t>
      </w:r>
      <w:r w:rsidR="0037324F" w:rsidRPr="00E935E4">
        <w:rPr>
          <w:sz w:val="22"/>
          <w:szCs w:val="22"/>
        </w:rPr>
        <w:t xml:space="preserve"> of Kriva Palanka.</w:t>
      </w:r>
    </w:p>
    <w:p w14:paraId="328F7CBD" w14:textId="088A14F6" w:rsidR="00DB506C" w:rsidRPr="00354044" w:rsidRDefault="007713C8" w:rsidP="00BC655B">
      <w:pPr>
        <w:pStyle w:val="PRAGHeading2"/>
        <w:numPr>
          <w:ilvl w:val="0"/>
          <w:numId w:val="0"/>
        </w:numPr>
        <w:ind w:left="630"/>
        <w:jc w:val="both"/>
        <w:rPr>
          <w:sz w:val="22"/>
          <w:szCs w:val="22"/>
        </w:rPr>
      </w:pPr>
      <w:r w:rsidRPr="00BC655B">
        <w:rPr>
          <w:b/>
          <w:bCs/>
          <w:sz w:val="22"/>
          <w:szCs w:val="22"/>
        </w:rPr>
        <w:t>Lo</w:t>
      </w:r>
      <w:r w:rsidR="00357ADD" w:rsidRPr="00BC655B">
        <w:rPr>
          <w:b/>
          <w:bCs/>
          <w:sz w:val="22"/>
          <w:szCs w:val="22"/>
        </w:rPr>
        <w:t>t</w:t>
      </w:r>
      <w:r w:rsidRPr="00BC655B">
        <w:rPr>
          <w:b/>
          <w:bCs/>
          <w:sz w:val="22"/>
          <w:szCs w:val="22"/>
        </w:rPr>
        <w:t xml:space="preserve"> 2:</w:t>
      </w:r>
      <w:r w:rsidRPr="00E935E4">
        <w:rPr>
          <w:sz w:val="22"/>
          <w:szCs w:val="22"/>
        </w:rPr>
        <w:t xml:space="preserve"> </w:t>
      </w:r>
      <w:r w:rsidR="0037324F" w:rsidRPr="00E935E4">
        <w:rPr>
          <w:sz w:val="22"/>
          <w:szCs w:val="22"/>
        </w:rPr>
        <w:t xml:space="preserve">Construction of an </w:t>
      </w:r>
      <w:r w:rsidR="00BC655B" w:rsidRPr="00E935E4">
        <w:rPr>
          <w:sz w:val="22"/>
          <w:szCs w:val="22"/>
        </w:rPr>
        <w:t>open-air</w:t>
      </w:r>
      <w:r w:rsidR="0037324F" w:rsidRPr="00E935E4">
        <w:rPr>
          <w:sz w:val="22"/>
          <w:szCs w:val="22"/>
        </w:rPr>
        <w:t xml:space="preserve"> museum in village of Gradec in Kriva Palanka</w:t>
      </w:r>
    </w:p>
    <w:p w14:paraId="63AA5A49" w14:textId="4F622580" w:rsidR="00B24E1F" w:rsidRPr="00354044" w:rsidRDefault="00B24E1F" w:rsidP="00DB506C">
      <w:pPr>
        <w:pStyle w:val="PRAGHeading2"/>
        <w:numPr>
          <w:ilvl w:val="0"/>
          <w:numId w:val="0"/>
        </w:numPr>
        <w:ind w:left="284"/>
        <w:rPr>
          <w:rStyle w:val="Strong"/>
          <w:sz w:val="22"/>
          <w:szCs w:val="22"/>
        </w:rPr>
      </w:pPr>
      <w:r w:rsidRPr="00354044">
        <w:rPr>
          <w:rStyle w:val="Strong"/>
          <w:sz w:val="22"/>
          <w:szCs w:val="22"/>
        </w:rPr>
        <w:t>Provisional commencement date of the contract</w:t>
      </w:r>
    </w:p>
    <w:p w14:paraId="70607E44" w14:textId="174374F0" w:rsidR="008B11DC" w:rsidRPr="008B11DC" w:rsidRDefault="00F54955" w:rsidP="008B11DC">
      <w:pPr>
        <w:pStyle w:val="PRAGHeading2"/>
        <w:numPr>
          <w:ilvl w:val="0"/>
          <w:numId w:val="0"/>
        </w:numPr>
        <w:ind w:left="284"/>
        <w:rPr>
          <w:sz w:val="22"/>
          <w:szCs w:val="22"/>
        </w:rPr>
      </w:pPr>
      <w:r>
        <w:rPr>
          <w:sz w:val="22"/>
          <w:szCs w:val="22"/>
        </w:rPr>
        <w:t>1</w:t>
      </w:r>
      <w:r w:rsidR="004D1967">
        <w:rPr>
          <w:sz w:val="22"/>
          <w:szCs w:val="22"/>
          <w:lang w:val="mk-MK"/>
        </w:rPr>
        <w:t>7</w:t>
      </w:r>
      <w:r w:rsidR="008B11DC" w:rsidRPr="008B11DC">
        <w:rPr>
          <w:sz w:val="22"/>
          <w:szCs w:val="22"/>
          <w:lang w:val="mk-MK"/>
        </w:rPr>
        <w:t>.</w:t>
      </w:r>
      <w:r>
        <w:rPr>
          <w:sz w:val="22"/>
          <w:szCs w:val="22"/>
        </w:rPr>
        <w:t>1</w:t>
      </w:r>
      <w:r w:rsidR="003B7BF2">
        <w:rPr>
          <w:sz w:val="22"/>
          <w:szCs w:val="22"/>
          <w:lang w:val="mk-MK"/>
        </w:rPr>
        <w:t>1</w:t>
      </w:r>
      <w:r w:rsidR="008B11DC" w:rsidRPr="008B11DC">
        <w:rPr>
          <w:sz w:val="22"/>
          <w:szCs w:val="22"/>
          <w:lang w:val="mk-MK"/>
        </w:rPr>
        <w:t>.2025</w:t>
      </w:r>
    </w:p>
    <w:p w14:paraId="2856515D" w14:textId="74B8CB69" w:rsidR="002E09EF" w:rsidRPr="00354044" w:rsidRDefault="002E09EF" w:rsidP="00BB627E">
      <w:pPr>
        <w:pStyle w:val="PRAGHeading2"/>
        <w:rPr>
          <w:sz w:val="22"/>
          <w:szCs w:val="22"/>
        </w:rPr>
      </w:pPr>
      <w:r w:rsidRPr="00354044">
        <w:rPr>
          <w:rStyle w:val="Strong"/>
          <w:b w:val="0"/>
          <w:sz w:val="22"/>
          <w:szCs w:val="22"/>
        </w:rPr>
        <w:lastRenderedPageBreak/>
        <w:t>P</w:t>
      </w:r>
      <w:r w:rsidRPr="00354044">
        <w:rPr>
          <w:b/>
          <w:sz w:val="22"/>
          <w:szCs w:val="22"/>
        </w:rPr>
        <w:t>eriod of implementation of tasks</w:t>
      </w:r>
    </w:p>
    <w:p w14:paraId="127C15A9" w14:textId="6AA5C9B5" w:rsidR="00B24E1F" w:rsidRPr="00354044" w:rsidRDefault="0037324F" w:rsidP="00D62A71">
      <w:pPr>
        <w:ind w:left="709"/>
        <w:rPr>
          <w:sz w:val="22"/>
          <w:szCs w:val="22"/>
        </w:rPr>
      </w:pPr>
      <w:r w:rsidRPr="00E935E4">
        <w:rPr>
          <w:sz w:val="22"/>
          <w:szCs w:val="22"/>
        </w:rPr>
        <w:t xml:space="preserve">10 </w:t>
      </w:r>
      <w:r w:rsidR="003962B3" w:rsidRPr="00E935E4">
        <w:rPr>
          <w:sz w:val="22"/>
          <w:szCs w:val="22"/>
        </w:rPr>
        <w:t>months</w:t>
      </w:r>
      <w:r w:rsidR="003962B3" w:rsidRPr="00354044">
        <w:rPr>
          <w:sz w:val="22"/>
          <w:szCs w:val="22"/>
        </w:rPr>
        <w:t xml:space="preserve"> </w:t>
      </w:r>
    </w:p>
    <w:p w14:paraId="3D57A2B3" w14:textId="77777777" w:rsidR="002139C6" w:rsidRPr="00354044" w:rsidRDefault="006C1E65">
      <w:pPr>
        <w:ind w:left="360"/>
        <w:jc w:val="center"/>
        <w:rPr>
          <w:rStyle w:val="Strong"/>
          <w:sz w:val="22"/>
          <w:szCs w:val="22"/>
        </w:rPr>
      </w:pPr>
      <w:r>
        <w:rPr>
          <w:b/>
          <w:snapToGrid/>
          <w:sz w:val="22"/>
          <w:szCs w:val="22"/>
          <w:lang w:eastAsia="en-GB"/>
        </w:rPr>
        <w:pict w14:anchorId="30204328">
          <v:line id="_x0000_s1029" style="position:absolute;left:0;text-align:left;z-index:4" from="2.25pt,.9pt" to="470.25pt,.95pt" o:allowincell="f" strokecolor="#d4d4d4" strokeweight="1.75pt">
            <v:shadow on="t" origin=",32385f" offset="0,-1pt"/>
          </v:line>
        </w:pict>
      </w:r>
      <w:r w:rsidR="00E70691" w:rsidRPr="00354044">
        <w:rPr>
          <w:rStyle w:val="Strong"/>
          <w:sz w:val="22"/>
          <w:szCs w:val="22"/>
        </w:rPr>
        <w:t>CONDITIONS</w:t>
      </w:r>
      <w:r w:rsidR="002139C6" w:rsidRPr="00354044">
        <w:rPr>
          <w:rStyle w:val="Strong"/>
          <w:sz w:val="22"/>
          <w:szCs w:val="22"/>
        </w:rPr>
        <w:t xml:space="preserve"> OF PARTICIPATION</w:t>
      </w:r>
    </w:p>
    <w:p w14:paraId="6609909B" w14:textId="77777777" w:rsidR="000252FF" w:rsidRPr="00354044" w:rsidRDefault="000252FF" w:rsidP="000252FF">
      <w:pPr>
        <w:pStyle w:val="PRAGHeading2"/>
        <w:tabs>
          <w:tab w:val="clear" w:pos="284"/>
          <w:tab w:val="num" w:pos="567"/>
        </w:tabs>
        <w:ind w:left="426" w:hanging="426"/>
        <w:rPr>
          <w:rStyle w:val="Strong"/>
          <w:sz w:val="22"/>
          <w:szCs w:val="22"/>
        </w:rPr>
      </w:pPr>
      <w:r w:rsidRPr="00354044">
        <w:rPr>
          <w:rStyle w:val="Strong"/>
          <w:sz w:val="22"/>
          <w:szCs w:val="22"/>
        </w:rPr>
        <w:t>Legal basis, eligibility and rules of origin</w:t>
      </w:r>
    </w:p>
    <w:p w14:paraId="6B6009BA" w14:textId="1AF6C813" w:rsidR="000252FF" w:rsidRPr="00354044" w:rsidRDefault="000252FF" w:rsidP="0004756B">
      <w:pPr>
        <w:pStyle w:val="paragraph"/>
        <w:spacing w:before="0" w:beforeAutospacing="0" w:after="0" w:afterAutospacing="0"/>
        <w:ind w:right="270"/>
        <w:jc w:val="both"/>
        <w:textAlignment w:val="baseline"/>
        <w:rPr>
          <w:rStyle w:val="eop"/>
          <w:sz w:val="22"/>
          <w:szCs w:val="22"/>
          <w:lang w:val="en-US"/>
        </w:rPr>
      </w:pPr>
    </w:p>
    <w:p w14:paraId="5E621E41" w14:textId="58DB33EC" w:rsidR="000252FF" w:rsidRPr="00354044" w:rsidRDefault="000252FF" w:rsidP="000252FF">
      <w:pPr>
        <w:spacing w:after="0"/>
        <w:ind w:left="426"/>
        <w:jc w:val="both"/>
        <w:rPr>
          <w:iCs/>
          <w:sz w:val="22"/>
          <w:szCs w:val="22"/>
        </w:rPr>
      </w:pPr>
      <w:r w:rsidRPr="00354044">
        <w:rPr>
          <w:iCs/>
          <w:sz w:val="22"/>
          <w:szCs w:val="22"/>
        </w:rPr>
        <w:t>For IPA III 2021/</w:t>
      </w:r>
      <w:r w:rsidR="002F7AD2" w:rsidRPr="00354044">
        <w:rPr>
          <w:iCs/>
          <w:sz w:val="22"/>
          <w:szCs w:val="22"/>
        </w:rPr>
        <w:t>1529</w:t>
      </w:r>
      <w:r w:rsidR="00C27DF9" w:rsidRPr="00354044">
        <w:rPr>
          <w:rStyle w:val="FootnoteReference"/>
          <w:iCs/>
          <w:sz w:val="22"/>
          <w:szCs w:val="22"/>
        </w:rPr>
        <w:footnoteReference w:id="1"/>
      </w:r>
      <w:r w:rsidRPr="00354044">
        <w:rPr>
          <w:iCs/>
          <w:sz w:val="22"/>
          <w:szCs w:val="22"/>
        </w:rPr>
        <w:t>:</w:t>
      </w:r>
    </w:p>
    <w:p w14:paraId="663D8199" w14:textId="4B46B117" w:rsidR="009F73C0" w:rsidRPr="0035404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354044">
        <w:rPr>
          <w:iCs/>
          <w:sz w:val="22"/>
          <w:szCs w:val="22"/>
          <w:lang w:val="en-US"/>
        </w:rPr>
        <w:t>The legal basis of this procedure is Regulation (EU) No [</w:t>
      </w:r>
      <w:r w:rsidR="002F7AD2" w:rsidRPr="00354044">
        <w:rPr>
          <w:iCs/>
          <w:sz w:val="22"/>
          <w:szCs w:val="22"/>
          <w:lang w:val="en-US"/>
        </w:rPr>
        <w:t>1529</w:t>
      </w:r>
      <w:r w:rsidRPr="00354044">
        <w:rPr>
          <w:iCs/>
          <w:sz w:val="22"/>
          <w:szCs w:val="22"/>
          <w:lang w:val="en-US"/>
        </w:rPr>
        <w:t xml:space="preserve">] establishing the Instrument for Pre-accession Assistance (IPA III). </w:t>
      </w:r>
      <w:r w:rsidR="0004756B" w:rsidRPr="00354044">
        <w:rPr>
          <w:iCs/>
          <w:sz w:val="22"/>
          <w:szCs w:val="22"/>
          <w:lang w:val="en-US"/>
        </w:rPr>
        <w:t>See Annex a2a of the practical guide.</w:t>
      </w:r>
    </w:p>
    <w:p w14:paraId="6668660B" w14:textId="16F99AC0" w:rsidR="00901611" w:rsidRPr="0035404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354044">
        <w:rPr>
          <w:iCs/>
          <w:sz w:val="22"/>
          <w:szCs w:val="22"/>
          <w:lang w:val="en-US"/>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BC655B" w:rsidRPr="00354044">
        <w:rPr>
          <w:iCs/>
          <w:sz w:val="22"/>
          <w:szCs w:val="22"/>
          <w:lang w:val="en-US"/>
        </w:rPr>
        <w:t>a Member</w:t>
      </w:r>
      <w:r w:rsidRPr="00354044">
        <w:rPr>
          <w:iCs/>
          <w:sz w:val="22"/>
          <w:szCs w:val="22"/>
          <w:lang w:val="en-US"/>
        </w:rPr>
        <w:t xml:space="preserve"> State of the European Union or in an eligible country or territory as defined under Article 1</w:t>
      </w:r>
      <w:r w:rsidR="002F7AD2" w:rsidRPr="00354044">
        <w:rPr>
          <w:iCs/>
          <w:sz w:val="22"/>
          <w:szCs w:val="22"/>
          <w:lang w:val="en-US"/>
        </w:rPr>
        <w:t>1</w:t>
      </w:r>
      <w:r w:rsidRPr="00354044">
        <w:rPr>
          <w:iCs/>
          <w:sz w:val="22"/>
          <w:szCs w:val="22"/>
          <w:lang w:val="en-US"/>
        </w:rPr>
        <w:t xml:space="preserve"> of Regulation (EU) No </w:t>
      </w:r>
      <w:r w:rsidR="00901611" w:rsidRPr="00354044">
        <w:rPr>
          <w:iCs/>
          <w:sz w:val="22"/>
          <w:szCs w:val="22"/>
          <w:lang w:val="en-US"/>
        </w:rPr>
        <w:t>2021/</w:t>
      </w:r>
      <w:r w:rsidR="00BC655B" w:rsidRPr="00354044">
        <w:rPr>
          <w:iCs/>
          <w:sz w:val="22"/>
          <w:szCs w:val="22"/>
          <w:lang w:val="en-US"/>
        </w:rPr>
        <w:t>1529 establishing</w:t>
      </w:r>
      <w:r w:rsidRPr="00354044">
        <w:rPr>
          <w:iCs/>
          <w:sz w:val="22"/>
          <w:szCs w:val="22"/>
          <w:lang w:val="en-US"/>
        </w:rPr>
        <w:t xml:space="preserve"> the Instrument for Pre-accession Assistance (IPA III). </w:t>
      </w:r>
    </w:p>
    <w:p w14:paraId="279777E9" w14:textId="77777777" w:rsidR="00901611" w:rsidRPr="00354044" w:rsidRDefault="00901611" w:rsidP="00157202">
      <w:pPr>
        <w:pStyle w:val="paragraph"/>
        <w:spacing w:before="0" w:beforeAutospacing="0" w:after="0" w:afterAutospacing="0"/>
        <w:ind w:left="426"/>
        <w:jc w:val="both"/>
        <w:textAlignment w:val="baseline"/>
        <w:rPr>
          <w:iCs/>
          <w:sz w:val="22"/>
          <w:szCs w:val="22"/>
          <w:lang w:val="en-US"/>
        </w:rPr>
      </w:pPr>
    </w:p>
    <w:p w14:paraId="531561FA" w14:textId="2D301D7A" w:rsidR="000252FF" w:rsidRPr="00354044" w:rsidRDefault="00157202" w:rsidP="00B34AB3">
      <w:pPr>
        <w:spacing w:before="0" w:after="120" w:line="240" w:lineRule="atLeast"/>
        <w:ind w:left="426"/>
        <w:jc w:val="both"/>
        <w:rPr>
          <w:iCs/>
          <w:sz w:val="22"/>
          <w:szCs w:val="22"/>
        </w:rPr>
      </w:pPr>
      <w:r w:rsidRPr="00354044">
        <w:rPr>
          <w:iCs/>
          <w:sz w:val="22"/>
          <w:szCs w:val="22"/>
        </w:rPr>
        <w:t xml:space="preserve">Participation is also open to international </w:t>
      </w:r>
      <w:r w:rsidR="000960AD" w:rsidRPr="00354044">
        <w:rPr>
          <w:iCs/>
          <w:sz w:val="22"/>
          <w:szCs w:val="22"/>
        </w:rPr>
        <w:t xml:space="preserve">and regional </w:t>
      </w:r>
      <w:r w:rsidR="00EE52C7" w:rsidRPr="00354044">
        <w:rPr>
          <w:iCs/>
          <w:sz w:val="22"/>
          <w:szCs w:val="22"/>
        </w:rPr>
        <w:t>organizations</w:t>
      </w:r>
      <w:r w:rsidRPr="00354044">
        <w:rPr>
          <w:iCs/>
          <w:sz w:val="22"/>
          <w:szCs w:val="22"/>
        </w:rPr>
        <w:t>.</w:t>
      </w:r>
    </w:p>
    <w:p w14:paraId="0EA831FF" w14:textId="28DC2966" w:rsidR="001439DE" w:rsidRPr="00354044" w:rsidRDefault="001439DE" w:rsidP="00B34AB3">
      <w:pPr>
        <w:spacing w:before="0" w:after="120" w:line="240" w:lineRule="atLeast"/>
        <w:ind w:left="426"/>
        <w:jc w:val="both"/>
        <w:rPr>
          <w:iCs/>
          <w:sz w:val="22"/>
          <w:szCs w:val="22"/>
        </w:rPr>
      </w:pPr>
      <w:r w:rsidRPr="00354044">
        <w:rPr>
          <w:iCs/>
          <w:sz w:val="22"/>
          <w:szCs w:val="22"/>
        </w:rPr>
        <w:t>All supplies and materials under this contract may originate in any country.</w:t>
      </w:r>
    </w:p>
    <w:p w14:paraId="6D71B0A9" w14:textId="77777777" w:rsidR="00E267BD" w:rsidRPr="00354044" w:rsidRDefault="00E267BD" w:rsidP="008B013E">
      <w:pPr>
        <w:jc w:val="both"/>
        <w:rPr>
          <w:sz w:val="22"/>
          <w:szCs w:val="22"/>
        </w:rPr>
      </w:pPr>
      <w:bookmarkStart w:id="2" w:name="_DV_M201"/>
      <w:bookmarkEnd w:id="2"/>
    </w:p>
    <w:p w14:paraId="3D9322A1" w14:textId="77777777" w:rsidR="002139C6" w:rsidRPr="00354044" w:rsidRDefault="00B24E1F" w:rsidP="0076200F">
      <w:pPr>
        <w:pStyle w:val="PRAGHeading2"/>
        <w:keepNext/>
        <w:keepLines/>
        <w:jc w:val="both"/>
        <w:rPr>
          <w:rStyle w:val="Strong"/>
          <w:sz w:val="22"/>
          <w:szCs w:val="22"/>
        </w:rPr>
      </w:pPr>
      <w:r w:rsidRPr="00354044">
        <w:rPr>
          <w:rStyle w:val="Strong"/>
          <w:sz w:val="22"/>
          <w:szCs w:val="22"/>
        </w:rPr>
        <w:t>Subcontracting</w:t>
      </w:r>
    </w:p>
    <w:p w14:paraId="50A44F3B" w14:textId="0F722661" w:rsidR="00B24E1F" w:rsidRPr="00354044" w:rsidRDefault="00B24E1F" w:rsidP="0076200F">
      <w:pPr>
        <w:pStyle w:val="PRAGHeading2"/>
        <w:keepNext/>
        <w:keepLines/>
        <w:numPr>
          <w:ilvl w:val="0"/>
          <w:numId w:val="0"/>
        </w:numPr>
        <w:ind w:left="720"/>
        <w:jc w:val="both"/>
        <w:rPr>
          <w:sz w:val="22"/>
          <w:szCs w:val="22"/>
        </w:rPr>
      </w:pPr>
      <w:r w:rsidRPr="00354044">
        <w:rPr>
          <w:rStyle w:val="Strong"/>
          <w:b w:val="0"/>
          <w:sz w:val="22"/>
          <w:szCs w:val="22"/>
        </w:rPr>
        <w:t>Subcontracting is</w:t>
      </w:r>
      <w:r w:rsidR="0037324F">
        <w:rPr>
          <w:rStyle w:val="Strong"/>
          <w:b w:val="0"/>
          <w:sz w:val="22"/>
          <w:szCs w:val="22"/>
        </w:rPr>
        <w:t xml:space="preserve"> not</w:t>
      </w:r>
      <w:r w:rsidRPr="00354044">
        <w:rPr>
          <w:rStyle w:val="Strong"/>
          <w:b w:val="0"/>
          <w:sz w:val="22"/>
          <w:szCs w:val="22"/>
        </w:rPr>
        <w:t xml:space="preserve"> allowed. </w:t>
      </w:r>
    </w:p>
    <w:p w14:paraId="3D14A643" w14:textId="77777777" w:rsidR="00B24E1F" w:rsidRPr="00354044" w:rsidRDefault="00B24E1F" w:rsidP="0076200F">
      <w:pPr>
        <w:pStyle w:val="PRAGHeading2"/>
        <w:jc w:val="both"/>
        <w:rPr>
          <w:rStyle w:val="Strong"/>
          <w:sz w:val="22"/>
          <w:szCs w:val="22"/>
        </w:rPr>
      </w:pPr>
      <w:r w:rsidRPr="00354044">
        <w:rPr>
          <w:rStyle w:val="Strong"/>
          <w:sz w:val="22"/>
          <w:szCs w:val="22"/>
        </w:rPr>
        <w:t>Grounds for exclusion</w:t>
      </w:r>
    </w:p>
    <w:p w14:paraId="5C3B3374" w14:textId="77777777" w:rsidR="003720EC" w:rsidRPr="00354044" w:rsidRDefault="003720EC" w:rsidP="0076200F">
      <w:pPr>
        <w:keepNext/>
        <w:keepLines/>
        <w:ind w:left="709"/>
        <w:jc w:val="both"/>
        <w:rPr>
          <w:sz w:val="22"/>
          <w:szCs w:val="22"/>
        </w:rPr>
      </w:pPr>
      <w:r w:rsidRPr="00354044">
        <w:rPr>
          <w:sz w:val="22"/>
          <w:szCs w:val="22"/>
        </w:rPr>
        <w:lastRenderedPageBreak/>
        <w:t xml:space="preserve">Natural persons, companies or undertakings falling into a situation set out in </w:t>
      </w:r>
      <w:r w:rsidR="00921394" w:rsidRPr="00354044">
        <w:rPr>
          <w:sz w:val="22"/>
          <w:szCs w:val="22"/>
        </w:rPr>
        <w:t>S</w:t>
      </w:r>
      <w:r w:rsidRPr="00354044">
        <w:rPr>
          <w:sz w:val="22"/>
          <w:szCs w:val="22"/>
        </w:rPr>
        <w:t xml:space="preserve">ection </w:t>
      </w:r>
      <w:r w:rsidR="00725D52" w:rsidRPr="00354044">
        <w:rPr>
          <w:sz w:val="22"/>
          <w:szCs w:val="22"/>
        </w:rPr>
        <w:t>2.6.10.1.1.</w:t>
      </w:r>
      <w:r w:rsidRPr="00354044">
        <w:rPr>
          <w:sz w:val="22"/>
          <w:szCs w:val="22"/>
        </w:rPr>
        <w:t xml:space="preserve"> (</w:t>
      </w:r>
      <w:r w:rsidR="00725D52" w:rsidRPr="00354044">
        <w:rPr>
          <w:sz w:val="22"/>
          <w:szCs w:val="22"/>
        </w:rPr>
        <w:t>‘</w:t>
      </w:r>
      <w:r w:rsidRPr="00354044">
        <w:rPr>
          <w:sz w:val="22"/>
          <w:szCs w:val="22"/>
        </w:rPr>
        <w:t>exclusion from participation in procurement procedures</w:t>
      </w:r>
      <w:r w:rsidR="00725D52" w:rsidRPr="00354044">
        <w:rPr>
          <w:sz w:val="22"/>
          <w:szCs w:val="22"/>
        </w:rPr>
        <w:t>’</w:t>
      </w:r>
      <w:r w:rsidRPr="00354044">
        <w:rPr>
          <w:sz w:val="22"/>
          <w:szCs w:val="22"/>
        </w:rPr>
        <w:t xml:space="preserve">) and </w:t>
      </w:r>
      <w:r w:rsidR="00921394" w:rsidRPr="00354044">
        <w:rPr>
          <w:sz w:val="22"/>
          <w:szCs w:val="22"/>
        </w:rPr>
        <w:t>S</w:t>
      </w:r>
      <w:r w:rsidRPr="00354044">
        <w:rPr>
          <w:sz w:val="22"/>
          <w:szCs w:val="22"/>
        </w:rPr>
        <w:t xml:space="preserve">ection </w:t>
      </w:r>
      <w:r w:rsidR="00725D52" w:rsidRPr="00354044">
        <w:rPr>
          <w:sz w:val="22"/>
          <w:szCs w:val="22"/>
        </w:rPr>
        <w:t>2.6.10.1.2.</w:t>
      </w:r>
      <w:r w:rsidRPr="00354044">
        <w:rPr>
          <w:sz w:val="22"/>
          <w:szCs w:val="22"/>
        </w:rPr>
        <w:t xml:space="preserve"> (</w:t>
      </w:r>
      <w:r w:rsidR="00725D52" w:rsidRPr="00354044">
        <w:rPr>
          <w:sz w:val="22"/>
          <w:szCs w:val="22"/>
        </w:rPr>
        <w:t>‘</w:t>
      </w:r>
      <w:r w:rsidRPr="00354044">
        <w:rPr>
          <w:sz w:val="22"/>
          <w:szCs w:val="22"/>
        </w:rPr>
        <w:t>rejection from a given procedure</w:t>
      </w:r>
      <w:r w:rsidR="00725D52" w:rsidRPr="00354044">
        <w:rPr>
          <w:sz w:val="22"/>
          <w:szCs w:val="22"/>
        </w:rPr>
        <w:t>’</w:t>
      </w:r>
      <w:r w:rsidRPr="00354044">
        <w:rPr>
          <w:sz w:val="22"/>
          <w:szCs w:val="22"/>
        </w:rPr>
        <w:t xml:space="preserve">) of the </w:t>
      </w:r>
      <w:r w:rsidR="00725D52" w:rsidRPr="00354044">
        <w:rPr>
          <w:sz w:val="22"/>
          <w:szCs w:val="22"/>
        </w:rPr>
        <w:t>p</w:t>
      </w:r>
      <w:r w:rsidRPr="00354044">
        <w:rPr>
          <w:sz w:val="22"/>
          <w:szCs w:val="22"/>
        </w:rPr>
        <w:t>ractical</w:t>
      </w:r>
      <w:r w:rsidR="00985F8D" w:rsidRPr="00354044">
        <w:rPr>
          <w:sz w:val="22"/>
          <w:szCs w:val="22"/>
        </w:rPr>
        <w:t xml:space="preserve"> </w:t>
      </w:r>
      <w:r w:rsidR="00725D52" w:rsidRPr="00354044">
        <w:rPr>
          <w:sz w:val="22"/>
          <w:szCs w:val="22"/>
        </w:rPr>
        <w:t>g</w:t>
      </w:r>
      <w:r w:rsidRPr="00354044">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54044">
        <w:rPr>
          <w:sz w:val="22"/>
          <w:szCs w:val="22"/>
        </w:rPr>
        <w:t>S</w:t>
      </w:r>
      <w:r w:rsidRPr="00354044">
        <w:rPr>
          <w:sz w:val="22"/>
          <w:szCs w:val="22"/>
        </w:rPr>
        <w:t xml:space="preserve">ection </w:t>
      </w:r>
      <w:r w:rsidR="00725D52" w:rsidRPr="00354044">
        <w:rPr>
          <w:sz w:val="22"/>
          <w:szCs w:val="22"/>
        </w:rPr>
        <w:t>2.6.10.1.</w:t>
      </w:r>
      <w:r w:rsidRPr="00354044">
        <w:rPr>
          <w:sz w:val="22"/>
          <w:szCs w:val="22"/>
        </w:rPr>
        <w:t xml:space="preserve"> of the </w:t>
      </w:r>
      <w:r w:rsidR="00725D52" w:rsidRPr="00354044">
        <w:rPr>
          <w:sz w:val="22"/>
          <w:szCs w:val="22"/>
        </w:rPr>
        <w:t>p</w:t>
      </w:r>
      <w:r w:rsidRPr="00354044">
        <w:rPr>
          <w:sz w:val="22"/>
          <w:szCs w:val="22"/>
        </w:rPr>
        <w:t xml:space="preserve">ractical </w:t>
      </w:r>
      <w:r w:rsidR="00725D52" w:rsidRPr="00354044">
        <w:rPr>
          <w:sz w:val="22"/>
          <w:szCs w:val="22"/>
        </w:rPr>
        <w:t>g</w:t>
      </w:r>
      <w:r w:rsidRPr="00354044">
        <w:rPr>
          <w:sz w:val="22"/>
          <w:szCs w:val="22"/>
        </w:rPr>
        <w:t>uide. The declarations must cover all the members of a joint venture/consortium. Tenderers guilty of making false declarations may also incur financial penalties</w:t>
      </w:r>
      <w:r w:rsidR="0040130C" w:rsidRPr="00354044">
        <w:rPr>
          <w:sz w:val="22"/>
          <w:szCs w:val="22"/>
        </w:rPr>
        <w:t xml:space="preserve"> up to 10% of the value of the contract</w:t>
      </w:r>
      <w:r w:rsidRPr="00354044">
        <w:rPr>
          <w:sz w:val="22"/>
          <w:szCs w:val="22"/>
        </w:rPr>
        <w:t xml:space="preserve"> and exclusion in accordance with </w:t>
      </w:r>
      <w:r w:rsidR="0040130C" w:rsidRPr="00354044">
        <w:rPr>
          <w:sz w:val="22"/>
          <w:szCs w:val="22"/>
        </w:rPr>
        <w:t>the Financial Regulation in force</w:t>
      </w:r>
      <w:r w:rsidRPr="00354044">
        <w:rPr>
          <w:sz w:val="22"/>
          <w:szCs w:val="22"/>
        </w:rPr>
        <w:t>.</w:t>
      </w:r>
    </w:p>
    <w:p w14:paraId="6631BE2F" w14:textId="77777777" w:rsidR="003720EC" w:rsidRPr="00354044" w:rsidRDefault="003720EC" w:rsidP="0076200F">
      <w:pPr>
        <w:keepNext/>
        <w:keepLines/>
        <w:ind w:left="709"/>
        <w:jc w:val="both"/>
        <w:rPr>
          <w:sz w:val="22"/>
          <w:szCs w:val="22"/>
        </w:rPr>
      </w:pPr>
      <w:r w:rsidRPr="00354044">
        <w:rPr>
          <w:sz w:val="22"/>
          <w:szCs w:val="22"/>
        </w:rPr>
        <w:t>Those exclusion situations apply to all members of a joint venture/consortium, all subcontractors and all suppliers to tenderers, as well as to all entities upon whose capacity the tenderer relies for the selection criteria.</w:t>
      </w:r>
    </w:p>
    <w:p w14:paraId="1D59F122" w14:textId="6D7E98CA" w:rsidR="00631F1A" w:rsidRPr="00354044" w:rsidRDefault="002B6113" w:rsidP="0076200F">
      <w:pPr>
        <w:keepNext/>
        <w:keepLines/>
        <w:ind w:left="709"/>
        <w:jc w:val="both"/>
        <w:rPr>
          <w:sz w:val="22"/>
          <w:szCs w:val="22"/>
        </w:rPr>
      </w:pPr>
      <w:r w:rsidRPr="00354044">
        <w:rPr>
          <w:sz w:val="22"/>
          <w:szCs w:val="22"/>
        </w:rPr>
        <w:t>Tenderers</w:t>
      </w:r>
      <w:r w:rsidR="00631F1A" w:rsidRPr="00354044">
        <w:rPr>
          <w:sz w:val="22"/>
          <w:szCs w:val="22"/>
        </w:rPr>
        <w:t xml:space="preserve"> included in the lists of EU restrictive measures</w:t>
      </w:r>
      <w:r w:rsidR="00FC2898" w:rsidRPr="00354044">
        <w:rPr>
          <w:rStyle w:val="FootnoteReference"/>
          <w:sz w:val="22"/>
          <w:szCs w:val="22"/>
        </w:rPr>
        <w:footnoteReference w:id="2"/>
      </w:r>
      <w:r w:rsidR="00631F1A" w:rsidRPr="00354044">
        <w:rPr>
          <w:sz w:val="22"/>
          <w:szCs w:val="22"/>
        </w:rPr>
        <w:t xml:space="preserve"> (see Section </w:t>
      </w:r>
      <w:r w:rsidR="00725D52" w:rsidRPr="00354044">
        <w:rPr>
          <w:sz w:val="22"/>
          <w:szCs w:val="22"/>
        </w:rPr>
        <w:t>2.4.</w:t>
      </w:r>
      <w:r w:rsidR="00631F1A" w:rsidRPr="00354044">
        <w:rPr>
          <w:sz w:val="22"/>
          <w:szCs w:val="22"/>
        </w:rPr>
        <w:t xml:space="preserve"> of the PRAG) at the moment of the award decision cannot be awarded the contract</w:t>
      </w:r>
      <w:r w:rsidRPr="00354044">
        <w:rPr>
          <w:sz w:val="22"/>
          <w:szCs w:val="22"/>
        </w:rPr>
        <w:t>.</w:t>
      </w:r>
    </w:p>
    <w:p w14:paraId="1E8479F3" w14:textId="77777777" w:rsidR="002139C6" w:rsidRPr="00354044" w:rsidRDefault="002139C6" w:rsidP="0076200F">
      <w:pPr>
        <w:pStyle w:val="PRAGHeading2"/>
        <w:jc w:val="both"/>
        <w:rPr>
          <w:rStyle w:val="Strong"/>
          <w:sz w:val="22"/>
          <w:szCs w:val="22"/>
        </w:rPr>
      </w:pPr>
      <w:r w:rsidRPr="00354044">
        <w:rPr>
          <w:rStyle w:val="Strong"/>
          <w:sz w:val="22"/>
          <w:szCs w:val="22"/>
        </w:rPr>
        <w:t>Number of tenders</w:t>
      </w:r>
    </w:p>
    <w:p w14:paraId="5B471586" w14:textId="77777777" w:rsidR="00EE2A34" w:rsidRPr="00354044" w:rsidRDefault="002139C6" w:rsidP="0076200F">
      <w:pPr>
        <w:ind w:left="709"/>
        <w:jc w:val="both"/>
        <w:rPr>
          <w:sz w:val="22"/>
          <w:szCs w:val="22"/>
        </w:rPr>
      </w:pPr>
      <w:r w:rsidRPr="00354044">
        <w:rPr>
          <w:sz w:val="22"/>
          <w:szCs w:val="22"/>
        </w:rPr>
        <w:t xml:space="preserve">Tenderers may submit </w:t>
      </w:r>
      <w:r w:rsidR="00AA4373" w:rsidRPr="00354044">
        <w:rPr>
          <w:sz w:val="22"/>
          <w:szCs w:val="22"/>
        </w:rPr>
        <w:t>only one tender</w:t>
      </w:r>
      <w:r w:rsidRPr="00354044">
        <w:rPr>
          <w:sz w:val="22"/>
          <w:szCs w:val="22"/>
        </w:rPr>
        <w:t xml:space="preserve">. Tenders for parts of </w:t>
      </w:r>
      <w:r w:rsidR="00721E98" w:rsidRPr="00354044">
        <w:rPr>
          <w:sz w:val="22"/>
          <w:szCs w:val="22"/>
        </w:rPr>
        <w:t>the</w:t>
      </w:r>
      <w:r w:rsidRPr="00354044">
        <w:rPr>
          <w:sz w:val="22"/>
          <w:szCs w:val="22"/>
        </w:rPr>
        <w:t xml:space="preserve"> </w:t>
      </w:r>
      <w:r w:rsidR="00721E98" w:rsidRPr="00354044">
        <w:rPr>
          <w:sz w:val="22"/>
          <w:szCs w:val="22"/>
        </w:rPr>
        <w:t>works</w:t>
      </w:r>
      <w:r w:rsidRPr="00354044">
        <w:rPr>
          <w:sz w:val="22"/>
          <w:szCs w:val="22"/>
        </w:rPr>
        <w:t xml:space="preserve"> will not be considered. Tenderers may not</w:t>
      </w:r>
      <w:r w:rsidR="002E09EF" w:rsidRPr="00354044">
        <w:rPr>
          <w:sz w:val="22"/>
          <w:szCs w:val="22"/>
        </w:rPr>
        <w:t xml:space="preserve"> </w:t>
      </w:r>
      <w:r w:rsidRPr="00354044">
        <w:rPr>
          <w:sz w:val="22"/>
          <w:szCs w:val="22"/>
        </w:rPr>
        <w:t>submit a tender for a variant solution in addition to their tender for the works required in the tender dossier.</w:t>
      </w:r>
    </w:p>
    <w:p w14:paraId="5111A300" w14:textId="77777777" w:rsidR="002139C6" w:rsidRPr="00354044" w:rsidRDefault="006C1E65" w:rsidP="0076200F">
      <w:pPr>
        <w:keepNext/>
        <w:keepLines/>
        <w:jc w:val="both"/>
        <w:rPr>
          <w:sz w:val="22"/>
          <w:szCs w:val="22"/>
        </w:rPr>
      </w:pPr>
      <w:r>
        <w:rPr>
          <w:snapToGrid/>
          <w:sz w:val="22"/>
          <w:szCs w:val="22"/>
        </w:rPr>
        <w:pict w14:anchorId="60BD11D9">
          <v:line id="_x0000_s1026" style="position:absolute;left:0;text-align:left;z-index:1" from="0,12pt" to="468pt,12.05pt" o:allowincell="f" strokecolor="#d4d4d4" strokeweight="1.75pt">
            <v:shadow on="t" origin=",32385f" offset="0,-1pt"/>
          </v:line>
        </w:pict>
      </w:r>
    </w:p>
    <w:p w14:paraId="2CA7115D" w14:textId="77777777" w:rsidR="002139C6" w:rsidRPr="00354044" w:rsidRDefault="002139C6" w:rsidP="0076200F">
      <w:pPr>
        <w:keepNext/>
        <w:keepLines/>
        <w:ind w:left="360"/>
        <w:jc w:val="both"/>
        <w:rPr>
          <w:rStyle w:val="Strong"/>
          <w:sz w:val="22"/>
          <w:szCs w:val="22"/>
        </w:rPr>
      </w:pPr>
      <w:r w:rsidRPr="00354044">
        <w:rPr>
          <w:rStyle w:val="Strong"/>
          <w:sz w:val="22"/>
          <w:szCs w:val="22"/>
        </w:rPr>
        <w:t>SELECTION AND AWARD CRITERIA</w:t>
      </w:r>
    </w:p>
    <w:p w14:paraId="2051F8E0" w14:textId="77777777" w:rsidR="00E17B77" w:rsidRPr="00354044" w:rsidRDefault="002139C6" w:rsidP="0076200F">
      <w:pPr>
        <w:pStyle w:val="PRAGHeading2"/>
        <w:jc w:val="both"/>
        <w:rPr>
          <w:rStyle w:val="Strong"/>
          <w:sz w:val="22"/>
          <w:szCs w:val="22"/>
        </w:rPr>
      </w:pPr>
      <w:r w:rsidRPr="00354044">
        <w:rPr>
          <w:rStyle w:val="Strong"/>
          <w:sz w:val="22"/>
          <w:szCs w:val="22"/>
        </w:rPr>
        <w:t>Selection criteria</w:t>
      </w:r>
    </w:p>
    <w:p w14:paraId="03C565EC" w14:textId="77777777" w:rsidR="002B0469" w:rsidRPr="00354044" w:rsidRDefault="002B0469" w:rsidP="0076200F">
      <w:pPr>
        <w:pStyle w:val="Heading3"/>
        <w:numPr>
          <w:ilvl w:val="0"/>
          <w:numId w:val="0"/>
        </w:numPr>
        <w:ind w:left="720"/>
        <w:rPr>
          <w:lang w:val="en-US"/>
        </w:rPr>
      </w:pPr>
      <w:r w:rsidRPr="00354044">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4F4B9307" w14:textId="230F2188" w:rsidR="003E2392" w:rsidRPr="0086561A" w:rsidRDefault="002B0469" w:rsidP="0086561A">
      <w:pPr>
        <w:ind w:left="720"/>
        <w:jc w:val="both"/>
        <w:rPr>
          <w:sz w:val="22"/>
          <w:lang w:val="mk-MK"/>
        </w:rPr>
      </w:pPr>
      <w:r w:rsidRPr="00354044">
        <w:rPr>
          <w:sz w:val="22"/>
        </w:rPr>
        <w:t>The selection criteria for each tenderer are as follows:</w:t>
      </w:r>
    </w:p>
    <w:p w14:paraId="3D61AFDE" w14:textId="77777777" w:rsidR="002B0469" w:rsidRPr="00354044" w:rsidRDefault="001408AF" w:rsidP="0076200F">
      <w:pPr>
        <w:ind w:left="720"/>
        <w:jc w:val="both"/>
        <w:rPr>
          <w:b/>
          <w:i/>
          <w:sz w:val="22"/>
          <w:u w:val="single"/>
        </w:rPr>
      </w:pPr>
      <w:r w:rsidRPr="00354044">
        <w:rPr>
          <w:b/>
          <w:i/>
          <w:sz w:val="22"/>
        </w:rPr>
        <w:t>14.a</w:t>
      </w:r>
      <w:r w:rsidRPr="00354044">
        <w:rPr>
          <w:b/>
          <w:i/>
          <w:sz w:val="22"/>
        </w:rPr>
        <w:tab/>
      </w:r>
      <w:r w:rsidR="002B0469" w:rsidRPr="00354044">
        <w:rPr>
          <w:b/>
          <w:i/>
          <w:sz w:val="22"/>
          <w:u w:val="single"/>
        </w:rPr>
        <w:t>Economic and financial capacity of candidate:</w:t>
      </w:r>
    </w:p>
    <w:p w14:paraId="40706F33" w14:textId="35ADAB2D" w:rsidR="00E01E65" w:rsidRPr="00E935E4" w:rsidRDefault="006E33F8" w:rsidP="00E01E65">
      <w:pPr>
        <w:snapToGrid w:val="0"/>
        <w:ind w:left="1134" w:hanging="284"/>
        <w:jc w:val="both"/>
        <w:rPr>
          <w:snapToGrid/>
          <w:sz w:val="22"/>
        </w:rPr>
      </w:pPr>
      <w:r w:rsidRPr="006E33F8">
        <w:rPr>
          <w:bCs/>
          <w:snapToGrid/>
          <w:sz w:val="22"/>
        </w:rPr>
        <w:t>a)</w:t>
      </w:r>
      <w:r>
        <w:rPr>
          <w:b/>
          <w:snapToGrid/>
          <w:sz w:val="22"/>
        </w:rPr>
        <w:t xml:space="preserve"> </w:t>
      </w:r>
      <w:r w:rsidR="00E01E65" w:rsidRPr="00E935E4">
        <w:rPr>
          <w:snapToGrid/>
          <w:sz w:val="22"/>
        </w:rPr>
        <w:t xml:space="preserve">the average annual turnover of the tenderer in the past 3 years must be at least </w:t>
      </w:r>
      <w:r w:rsidR="002631D5" w:rsidRPr="00E935E4">
        <w:rPr>
          <w:snapToGrid/>
          <w:sz w:val="22"/>
        </w:rPr>
        <w:t>195 000</w:t>
      </w:r>
      <w:r w:rsidR="00E01E65" w:rsidRPr="00E935E4">
        <w:rPr>
          <w:snapToGrid/>
          <w:sz w:val="22"/>
        </w:rPr>
        <w:t xml:space="preserve"> EUR.</w:t>
      </w:r>
      <w:r w:rsidR="00E01E65" w:rsidRPr="00E935E4">
        <w:rPr>
          <w:snapToGrid/>
          <w:sz w:val="22"/>
        </w:rPr>
        <w:tab/>
      </w:r>
    </w:p>
    <w:p w14:paraId="3466C561" w14:textId="39157A72" w:rsidR="00E01E65" w:rsidRDefault="006E33F8" w:rsidP="00E01E65">
      <w:pPr>
        <w:snapToGrid w:val="0"/>
        <w:ind w:left="1134" w:hanging="284"/>
        <w:jc w:val="both"/>
        <w:rPr>
          <w:snapToGrid/>
          <w:sz w:val="22"/>
        </w:rPr>
      </w:pPr>
      <w:r w:rsidRPr="00E935E4">
        <w:rPr>
          <w:bCs/>
          <w:snapToGrid/>
          <w:sz w:val="22"/>
        </w:rPr>
        <w:t>b)</w:t>
      </w:r>
      <w:r w:rsidRPr="00E935E4">
        <w:rPr>
          <w:b/>
          <w:snapToGrid/>
          <w:sz w:val="22"/>
        </w:rPr>
        <w:t xml:space="preserve"> </w:t>
      </w:r>
      <w:r w:rsidR="00E01E65" w:rsidRPr="00E935E4">
        <w:rPr>
          <w:snapToGrid/>
          <w:sz w:val="22"/>
        </w:rPr>
        <w:t xml:space="preserve">the tenderer must have access to an amount of credit which exceeds </w:t>
      </w:r>
      <w:r w:rsidR="002B31FA" w:rsidRPr="00E935E4">
        <w:rPr>
          <w:snapToGrid/>
          <w:sz w:val="22"/>
        </w:rPr>
        <w:t>5</w:t>
      </w:r>
      <w:r w:rsidR="00E01E65" w:rsidRPr="00E935E4">
        <w:rPr>
          <w:snapToGrid/>
          <w:sz w:val="22"/>
        </w:rPr>
        <w:t>0.000,00 EUR</w:t>
      </w:r>
      <w:r w:rsidR="00354044" w:rsidRPr="00E935E4">
        <w:rPr>
          <w:snapToGrid/>
          <w:sz w:val="22"/>
        </w:rPr>
        <w:t xml:space="preserve"> (or same amount in national currency, the conversion to EUR shall be made in accordance with the applicable InforEuro exchange rate, corresponding to the deadline for submitting the offer).</w:t>
      </w:r>
    </w:p>
    <w:p w14:paraId="443D91BA" w14:textId="49F34EA8" w:rsidR="006E33F8" w:rsidRPr="006E33F8" w:rsidRDefault="006E33F8" w:rsidP="00E01E65">
      <w:pPr>
        <w:snapToGrid w:val="0"/>
        <w:ind w:left="1134" w:hanging="284"/>
        <w:jc w:val="both"/>
        <w:rPr>
          <w:snapToGrid/>
          <w:sz w:val="22"/>
          <w:lang w:val="en-GB"/>
        </w:rPr>
      </w:pPr>
      <w:r>
        <w:rPr>
          <w:snapToGrid/>
          <w:sz w:val="22"/>
          <w:lang w:val="en-GB"/>
        </w:rPr>
        <w:t xml:space="preserve">    </w:t>
      </w:r>
      <w:r w:rsidR="000A447E" w:rsidRPr="000A447E">
        <w:rPr>
          <w:snapToGrid/>
          <w:sz w:val="22"/>
          <w:lang w:val="en-GB"/>
        </w:rPr>
        <w:t>The requirement under a</w:t>
      </w:r>
      <w:r w:rsidR="000A447E">
        <w:rPr>
          <w:snapToGrid/>
          <w:sz w:val="22"/>
          <w:lang w:val="en-GB"/>
        </w:rPr>
        <w:t>)</w:t>
      </w:r>
      <w:r w:rsidR="000A447E"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3DC144CC" w14:textId="6C402F6B" w:rsidR="006E33F8" w:rsidRDefault="000A447E" w:rsidP="00E01E65">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w:t>
      </w:r>
      <w:r w:rsidRPr="000A447E">
        <w:rPr>
          <w:snapToGrid/>
          <w:sz w:val="22"/>
        </w:rPr>
        <w:lastRenderedPageBreak/>
        <w:t>tenderer or any member of the consortium.</w:t>
      </w:r>
    </w:p>
    <w:p w14:paraId="353ADFF6" w14:textId="7C490122" w:rsidR="000A447E" w:rsidRPr="00E01E65" w:rsidRDefault="000A447E" w:rsidP="00E01E65">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354044" w:rsidRDefault="001408AF" w:rsidP="0076200F">
      <w:pPr>
        <w:ind w:left="1440" w:hanging="720"/>
        <w:jc w:val="both"/>
        <w:rPr>
          <w:b/>
          <w:i/>
          <w:sz w:val="22"/>
        </w:rPr>
      </w:pPr>
      <w:r w:rsidRPr="00354044">
        <w:rPr>
          <w:b/>
          <w:i/>
          <w:sz w:val="22"/>
        </w:rPr>
        <w:t>14.b</w:t>
      </w:r>
      <w:r w:rsidRPr="00354044">
        <w:rPr>
          <w:b/>
          <w:i/>
          <w:sz w:val="22"/>
        </w:rPr>
        <w:tab/>
      </w:r>
      <w:r w:rsidR="002B0469" w:rsidRPr="00354044">
        <w:rPr>
          <w:b/>
          <w:i/>
          <w:sz w:val="22"/>
          <w:u w:val="single"/>
        </w:rPr>
        <w:t>Technical and professional capacity of candidate:</w:t>
      </w:r>
    </w:p>
    <w:p w14:paraId="310B4754" w14:textId="630736EE" w:rsidR="002B0469" w:rsidRDefault="002B0469" w:rsidP="008D2818">
      <w:pPr>
        <w:ind w:left="1134" w:hanging="284"/>
        <w:jc w:val="both"/>
        <w:rPr>
          <w:sz w:val="22"/>
        </w:rPr>
      </w:pPr>
      <w:r w:rsidRPr="008F0E42">
        <w:rPr>
          <w:b/>
          <w:sz w:val="22"/>
        </w:rPr>
        <w:t>-</w:t>
      </w:r>
      <w:r w:rsidRPr="008F0E42">
        <w:rPr>
          <w:b/>
          <w:sz w:val="22"/>
        </w:rPr>
        <w:tab/>
      </w:r>
      <w:r w:rsidR="00981402">
        <w:rPr>
          <w:rFonts w:ascii="Helvetica" w:hAnsi="Helvetica" w:cs="Helvetica"/>
          <w:b/>
          <w:bCs/>
          <w:color w:val="1D1D1D"/>
          <w:sz w:val="22"/>
          <w:szCs w:val="22"/>
          <w:shd w:val="clear" w:color="auto" w:fill="FFFFFF"/>
        </w:rPr>
        <w:t> </w:t>
      </w:r>
      <w:r w:rsidR="00981402" w:rsidRPr="00981402">
        <w:rPr>
          <w:color w:val="1D1D1D"/>
          <w:sz w:val="22"/>
          <w:szCs w:val="22"/>
          <w:shd w:val="clear" w:color="auto" w:fill="FFFFFF"/>
        </w:rPr>
        <w:t xml:space="preserve">it must have completed at least 3 (three) projects of the same </w:t>
      </w:r>
      <w:r w:rsidR="00981402" w:rsidRPr="00607BF1">
        <w:rPr>
          <w:sz w:val="22"/>
          <w:szCs w:val="22"/>
          <w:shd w:val="clear" w:color="auto" w:fill="FFFFFF"/>
        </w:rPr>
        <w:t>complexity and related with sites with cultural historical heritage as the works concerned by the tender and implemented during the following period:</w:t>
      </w:r>
      <w:r w:rsidR="00E6115D">
        <w:rPr>
          <w:sz w:val="22"/>
          <w:szCs w:val="22"/>
          <w:shd w:val="clear" w:color="auto" w:fill="FFFFFF"/>
        </w:rPr>
        <w:t xml:space="preserve"> </w:t>
      </w:r>
      <w:r w:rsidR="00607BF1" w:rsidRPr="00607BF1">
        <w:rPr>
          <w:sz w:val="22"/>
          <w:szCs w:val="22"/>
          <w:shd w:val="clear" w:color="auto" w:fill="FFFFFF"/>
        </w:rPr>
        <w:t>01</w:t>
      </w:r>
      <w:r w:rsidR="00981402" w:rsidRPr="00607BF1">
        <w:rPr>
          <w:sz w:val="22"/>
          <w:szCs w:val="22"/>
          <w:shd w:val="clear" w:color="auto" w:fill="FFFFFF"/>
        </w:rPr>
        <w:t>.</w:t>
      </w:r>
      <w:r w:rsidR="00607BF1" w:rsidRPr="00607BF1">
        <w:rPr>
          <w:sz w:val="22"/>
          <w:szCs w:val="22"/>
          <w:shd w:val="clear" w:color="auto" w:fill="FFFFFF"/>
        </w:rPr>
        <w:t>10</w:t>
      </w:r>
      <w:r w:rsidR="00981402" w:rsidRPr="00607BF1">
        <w:rPr>
          <w:sz w:val="22"/>
          <w:szCs w:val="22"/>
          <w:shd w:val="clear" w:color="auto" w:fill="FFFFFF"/>
        </w:rPr>
        <w:t xml:space="preserve">.2020- </w:t>
      </w:r>
      <w:r w:rsidR="00607BF1" w:rsidRPr="00607BF1">
        <w:rPr>
          <w:sz w:val="22"/>
          <w:szCs w:val="22"/>
          <w:shd w:val="clear" w:color="auto" w:fill="FFFFFF"/>
        </w:rPr>
        <w:t>01.10</w:t>
      </w:r>
      <w:r w:rsidR="00981402" w:rsidRPr="00607BF1">
        <w:rPr>
          <w:sz w:val="22"/>
          <w:szCs w:val="22"/>
          <w:shd w:val="clear" w:color="auto" w:fill="FFFFFF"/>
        </w:rPr>
        <w:t>.2025 of which at least 1(one) funded by EU</w:t>
      </w:r>
      <w:r w:rsidR="00981402" w:rsidRPr="00981402">
        <w:rPr>
          <w:color w:val="1D1D1D"/>
          <w:sz w:val="22"/>
          <w:szCs w:val="22"/>
          <w:shd w:val="clear" w:color="auto" w:fill="FFFFFF"/>
        </w:rPr>
        <w:t>. The contracting authority reserves the right to ask for copies of certificates of final acceptance signed by the supervisors/contracting authority of the projects concerned.</w:t>
      </w:r>
    </w:p>
    <w:p w14:paraId="148B4A6B" w14:textId="77777777" w:rsidR="00E942EF" w:rsidRPr="00E942EF" w:rsidRDefault="00E942EF" w:rsidP="00E942EF">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3EB29FD9" w14:textId="77777777" w:rsidR="00E942EF" w:rsidRPr="00E942EF" w:rsidRDefault="00E942EF" w:rsidP="00E942EF">
      <w:pPr>
        <w:numPr>
          <w:ilvl w:val="0"/>
          <w:numId w:val="44"/>
        </w:numPr>
        <w:snapToGrid w:val="0"/>
        <w:jc w:val="both"/>
        <w:rPr>
          <w:snapToGrid/>
          <w:sz w:val="22"/>
          <w:szCs w:val="22"/>
        </w:rPr>
      </w:pPr>
      <w:r w:rsidRPr="00E942EF">
        <w:rPr>
          <w:snapToGrid/>
          <w:sz w:val="22"/>
          <w:szCs w:val="22"/>
        </w:rPr>
        <w:t>Document of registered activity (DRD-form) as evidence that it is registered as a legal entity for performing the activity related to the subject of the contract or evidence that they belong to a relevant professional association in accordance with the regulations of the country where it is registered</w:t>
      </w:r>
    </w:p>
    <w:p w14:paraId="65AB0B6A" w14:textId="77777777" w:rsidR="00E942EF" w:rsidRPr="00E942EF" w:rsidRDefault="00E942EF" w:rsidP="00E942EF">
      <w:pPr>
        <w:numPr>
          <w:ilvl w:val="0"/>
          <w:numId w:val="44"/>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7B642104" w14:textId="09A60E2A" w:rsidR="00E942EF" w:rsidRPr="00E942EF" w:rsidRDefault="00E942EF" w:rsidP="00E942EF">
      <w:pPr>
        <w:widowControl/>
        <w:numPr>
          <w:ilvl w:val="0"/>
          <w:numId w:val="44"/>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354044" w:rsidRDefault="00833DA6" w:rsidP="00833DA6">
      <w:pPr>
        <w:ind w:left="1134" w:hanging="284"/>
        <w:jc w:val="both"/>
        <w:rPr>
          <w:sz w:val="22"/>
          <w:u w:val="single"/>
        </w:rPr>
      </w:pPr>
      <w:r w:rsidRPr="00354044">
        <w:rPr>
          <w:sz w:val="22"/>
          <w:u w:val="single"/>
        </w:rPr>
        <w:t>Capacity-providing entities:</w:t>
      </w:r>
    </w:p>
    <w:p w14:paraId="06CDF44A" w14:textId="05EBE995" w:rsidR="00833DA6" w:rsidRPr="00354044" w:rsidRDefault="00833DA6" w:rsidP="00B34AB3">
      <w:pPr>
        <w:ind w:left="851"/>
        <w:jc w:val="both"/>
        <w:rPr>
          <w:sz w:val="22"/>
        </w:rPr>
      </w:pPr>
      <w:r w:rsidRPr="00354044">
        <w:rPr>
          <w:sz w:val="22"/>
        </w:rPr>
        <w:t>An economic operator may, where appropriate and for a particular contract, rely on the capacit</w:t>
      </w:r>
      <w:r w:rsidR="00F02730" w:rsidRPr="00354044">
        <w:rPr>
          <w:sz w:val="22"/>
        </w:rPr>
        <w:t>ies</w:t>
      </w:r>
      <w:r w:rsidRPr="00354044">
        <w:rPr>
          <w:sz w:val="22"/>
        </w:rPr>
        <w:t xml:space="preserve"> of other entities, regardless of the legal nature of the links which it has with them. If the tenderer relies on other entities, it must </w:t>
      </w:r>
      <w:r w:rsidR="00F02730" w:rsidRPr="00354044">
        <w:rPr>
          <w:sz w:val="22"/>
          <w:szCs w:val="22"/>
        </w:rPr>
        <w:t>in that case</w:t>
      </w:r>
      <w:r w:rsidR="00F02730" w:rsidRPr="00354044">
        <w:rPr>
          <w:sz w:val="22"/>
        </w:rPr>
        <w:t xml:space="preserve"> </w:t>
      </w:r>
      <w:r w:rsidRPr="00354044">
        <w:rPr>
          <w:sz w:val="22"/>
        </w:rPr>
        <w:t xml:space="preserve">prove to the contracting authority that it will have at its disposal the resources necessary </w:t>
      </w:r>
      <w:r w:rsidR="00F02730" w:rsidRPr="00354044">
        <w:rPr>
          <w:sz w:val="22"/>
        </w:rPr>
        <w:t>for the</w:t>
      </w:r>
      <w:r w:rsidRPr="00354044">
        <w:rPr>
          <w:sz w:val="22"/>
        </w:rPr>
        <w:t xml:space="preserve"> perform</w:t>
      </w:r>
      <w:r w:rsidR="00F02730" w:rsidRPr="00354044">
        <w:rPr>
          <w:sz w:val="22"/>
        </w:rPr>
        <w:t xml:space="preserve">ance of </w:t>
      </w:r>
      <w:r w:rsidRPr="00354044">
        <w:rPr>
          <w:sz w:val="22"/>
        </w:rPr>
        <w:t xml:space="preserve">the contract by producing a commitment </w:t>
      </w:r>
      <w:r w:rsidR="00F02730" w:rsidRPr="00354044">
        <w:rPr>
          <w:sz w:val="22"/>
        </w:rPr>
        <w:t xml:space="preserve">by those </w:t>
      </w:r>
      <w:r w:rsidRPr="00354044">
        <w:rPr>
          <w:sz w:val="22"/>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54044">
        <w:rPr>
          <w:sz w:val="22"/>
        </w:rPr>
        <w:t xml:space="preserve">fulfil </w:t>
      </w:r>
      <w:r w:rsidRPr="00354044">
        <w:rPr>
          <w:sz w:val="22"/>
        </w:rPr>
        <w:t xml:space="preserve">with the selection criteria for which the economic operator relies on them. </w:t>
      </w:r>
      <w:r w:rsidR="00F02730" w:rsidRPr="00354044">
        <w:rPr>
          <w:b/>
          <w:sz w:val="22"/>
          <w:szCs w:val="22"/>
        </w:rPr>
        <w:t>Furthermore, the data for this third entity for the relevant selection criterion should not be included in the tender form but in a separate document</w:t>
      </w:r>
      <w:r w:rsidRPr="00354044">
        <w:rPr>
          <w:sz w:val="22"/>
        </w:rPr>
        <w:t xml:space="preserve">. Proof of capacity must be provided at the request of the contracting authority.  </w:t>
      </w:r>
    </w:p>
    <w:p w14:paraId="26216452" w14:textId="77777777" w:rsidR="00833DA6" w:rsidRPr="00354044" w:rsidRDefault="00833DA6" w:rsidP="00B34AB3">
      <w:pPr>
        <w:ind w:left="851"/>
        <w:jc w:val="both"/>
        <w:rPr>
          <w:sz w:val="22"/>
        </w:rPr>
      </w:pPr>
      <w:r w:rsidRPr="00354044">
        <w:rPr>
          <w:sz w:val="22"/>
        </w:rPr>
        <w:t>With regard to technical and professional criteria, a tenderer may only rely on the capacities of other entities where the latter will perform the works for which these capacities are required.</w:t>
      </w:r>
    </w:p>
    <w:p w14:paraId="6A12626C" w14:textId="77777777" w:rsidR="00833DA6" w:rsidRPr="00354044" w:rsidRDefault="00833DA6" w:rsidP="00B34AB3">
      <w:pPr>
        <w:ind w:left="851"/>
        <w:jc w:val="both"/>
        <w:rPr>
          <w:sz w:val="22"/>
          <w:highlight w:val="yellow"/>
        </w:rPr>
      </w:pPr>
      <w:r w:rsidRPr="00354044">
        <w:rPr>
          <w:sz w:val="22"/>
        </w:rPr>
        <w:t>With regard to economic and financial criteria, the entities upon whose capacity the tenderer relies, become jointly and severally liable for the performance of the contract.</w:t>
      </w:r>
    </w:p>
    <w:p w14:paraId="5E56B1C2" w14:textId="5FF6E51E" w:rsidR="008A0A49" w:rsidRPr="00354044" w:rsidRDefault="008A0A49" w:rsidP="00B34AB3">
      <w:pPr>
        <w:widowControl/>
        <w:snapToGrid w:val="0"/>
        <w:spacing w:after="0"/>
        <w:ind w:left="644" w:right="4"/>
        <w:jc w:val="both"/>
        <w:rPr>
          <w:sz w:val="22"/>
          <w:szCs w:val="22"/>
        </w:rPr>
      </w:pPr>
      <w:r w:rsidRPr="00354044">
        <w:rPr>
          <w:sz w:val="22"/>
          <w:szCs w:val="22"/>
        </w:rPr>
        <w:t>Financial data to be provided by the tenderer in relation to the selection criteria must be expressed in</w:t>
      </w:r>
      <w:r w:rsidR="00E942EF">
        <w:rPr>
          <w:sz w:val="22"/>
          <w:szCs w:val="22"/>
        </w:rPr>
        <w:t xml:space="preserve"> EUR. </w:t>
      </w:r>
      <w:r w:rsidRPr="00354044">
        <w:rPr>
          <w:sz w:val="22"/>
          <w:szCs w:val="22"/>
        </w:rPr>
        <w:t xml:space="preserve">If applicable, where a candidate refers to amounts originally expressed in a different currency, the conversion to </w:t>
      </w:r>
      <w:r w:rsidR="00E942EF">
        <w:rPr>
          <w:sz w:val="22"/>
          <w:szCs w:val="22"/>
        </w:rPr>
        <w:t xml:space="preserve">EUR </w:t>
      </w:r>
      <w:r w:rsidRPr="00354044">
        <w:rPr>
          <w:sz w:val="22"/>
          <w:szCs w:val="22"/>
        </w:rPr>
        <w:t xml:space="preserve">shall be made in accordance with the InforEuro exchange rate </w:t>
      </w:r>
      <w:proofErr w:type="gramStart"/>
      <w:r w:rsidRPr="00354044">
        <w:rPr>
          <w:sz w:val="22"/>
          <w:szCs w:val="22"/>
        </w:rPr>
        <w:t xml:space="preserve">of </w:t>
      </w:r>
      <w:r w:rsidR="00E942EF">
        <w:rPr>
          <w:sz w:val="22"/>
          <w:szCs w:val="22"/>
        </w:rPr>
        <w:t xml:space="preserve"> </w:t>
      </w:r>
      <w:r w:rsidR="00E942EF">
        <w:rPr>
          <w:sz w:val="22"/>
          <w:szCs w:val="22"/>
        </w:rPr>
        <w:lastRenderedPageBreak/>
        <w:t>05.2025</w:t>
      </w:r>
      <w:proofErr w:type="gramEnd"/>
      <w:r w:rsidR="00E942EF">
        <w:rPr>
          <w:sz w:val="22"/>
          <w:szCs w:val="22"/>
        </w:rPr>
        <w:t xml:space="preserve"> </w:t>
      </w:r>
      <w:r w:rsidRPr="00354044">
        <w:rPr>
          <w:sz w:val="22"/>
          <w:szCs w:val="22"/>
        </w:rPr>
        <w:t xml:space="preserve">which can be found at the following address: </w:t>
      </w:r>
      <w:hyperlink r:id="rId8" w:history="1">
        <w:r w:rsidRPr="00354044">
          <w:rPr>
            <w:rStyle w:val="Hyperlink"/>
            <w:sz w:val="22"/>
            <w:szCs w:val="22"/>
          </w:rPr>
          <w:t>http://ec.europa.eu/budget/graphs/inforeuro.html</w:t>
        </w:r>
      </w:hyperlink>
      <w:r w:rsidRPr="00354044">
        <w:rPr>
          <w:sz w:val="22"/>
          <w:szCs w:val="22"/>
        </w:rPr>
        <w:t>.</w:t>
      </w:r>
    </w:p>
    <w:p w14:paraId="3EEE483A" w14:textId="77777777" w:rsidR="00833DA6" w:rsidRPr="00354044" w:rsidRDefault="00833DA6" w:rsidP="008D2818">
      <w:pPr>
        <w:ind w:left="1134" w:hanging="284"/>
        <w:jc w:val="both"/>
        <w:rPr>
          <w:sz w:val="22"/>
          <w:highlight w:val="yellow"/>
        </w:rPr>
      </w:pPr>
    </w:p>
    <w:p w14:paraId="5655B05C" w14:textId="77777777" w:rsidR="002139C6" w:rsidRPr="00354044" w:rsidRDefault="002139C6" w:rsidP="0076200F">
      <w:pPr>
        <w:pStyle w:val="PRAGHeading2"/>
        <w:jc w:val="both"/>
        <w:rPr>
          <w:rStyle w:val="Strong"/>
          <w:sz w:val="22"/>
          <w:szCs w:val="22"/>
        </w:rPr>
      </w:pPr>
      <w:r w:rsidRPr="00354044">
        <w:rPr>
          <w:rStyle w:val="Strong"/>
          <w:sz w:val="22"/>
          <w:szCs w:val="22"/>
        </w:rPr>
        <w:t>Award criteria</w:t>
      </w:r>
    </w:p>
    <w:p w14:paraId="305BAAB7" w14:textId="77777777" w:rsidR="00492F3A" w:rsidRPr="00354044" w:rsidRDefault="00492F3A" w:rsidP="0076200F">
      <w:pPr>
        <w:ind w:left="426"/>
        <w:jc w:val="both"/>
        <w:rPr>
          <w:sz w:val="22"/>
        </w:rPr>
      </w:pPr>
      <w:r w:rsidRPr="00354044">
        <w:rPr>
          <w:sz w:val="22"/>
        </w:rPr>
        <w:t>The sole award criterion will be the price</w:t>
      </w:r>
      <w:r w:rsidR="00484326" w:rsidRPr="00354044">
        <w:rPr>
          <w:sz w:val="22"/>
        </w:rPr>
        <w:t>: the most economically advantageous tender is the technically compliant tender with the lowest price</w:t>
      </w:r>
      <w:r w:rsidRPr="00354044">
        <w:rPr>
          <w:sz w:val="22"/>
        </w:rPr>
        <w:t xml:space="preserve">. </w:t>
      </w:r>
    </w:p>
    <w:p w14:paraId="6B881B41" w14:textId="77777777" w:rsidR="002139C6" w:rsidRPr="00354044" w:rsidRDefault="006C1E65" w:rsidP="0076200F">
      <w:pPr>
        <w:jc w:val="both"/>
        <w:rPr>
          <w:sz w:val="22"/>
          <w:szCs w:val="22"/>
        </w:rPr>
      </w:pPr>
      <w:r>
        <w:rPr>
          <w:snapToGrid/>
          <w:sz w:val="22"/>
          <w:szCs w:val="22"/>
        </w:rPr>
        <w:pict w14:anchorId="50629423">
          <v:line id="_x0000_s1027" style="position:absolute;left:0;text-align:left;z-index:2" from="0,12pt" to="468pt,12.05pt" o:allowincell="f" strokecolor="#d4d4d4" strokeweight="1.75pt">
            <v:shadow on="t" origin=",32385f" offset="0,-1pt"/>
          </v:line>
        </w:pict>
      </w:r>
    </w:p>
    <w:p w14:paraId="5F8A835F" w14:textId="77777777" w:rsidR="002139C6" w:rsidRPr="00354044" w:rsidRDefault="002139C6" w:rsidP="0076200F">
      <w:pPr>
        <w:ind w:left="360"/>
        <w:jc w:val="both"/>
        <w:rPr>
          <w:rStyle w:val="Strong"/>
          <w:sz w:val="22"/>
          <w:szCs w:val="22"/>
        </w:rPr>
      </w:pPr>
      <w:r w:rsidRPr="00354044">
        <w:rPr>
          <w:rStyle w:val="Strong"/>
          <w:sz w:val="22"/>
          <w:szCs w:val="22"/>
        </w:rPr>
        <w:t>TENDERING</w:t>
      </w:r>
    </w:p>
    <w:p w14:paraId="5FDECFF7" w14:textId="77777777" w:rsidR="007E0D76" w:rsidRPr="00354044" w:rsidRDefault="007E0D76" w:rsidP="0076200F">
      <w:pPr>
        <w:pStyle w:val="PRAGHeading2"/>
        <w:jc w:val="both"/>
        <w:rPr>
          <w:rStyle w:val="Strong"/>
          <w:sz w:val="22"/>
          <w:szCs w:val="22"/>
        </w:rPr>
      </w:pPr>
      <w:r w:rsidRPr="00354044">
        <w:rPr>
          <w:rStyle w:val="Strong"/>
          <w:sz w:val="22"/>
          <w:szCs w:val="22"/>
        </w:rPr>
        <w:t xml:space="preserve">Ethics clauses </w:t>
      </w:r>
    </w:p>
    <w:p w14:paraId="01DD2B9F" w14:textId="77777777" w:rsidR="007E0D76" w:rsidRPr="00354044" w:rsidRDefault="007E0D76" w:rsidP="0076200F">
      <w:pPr>
        <w:pStyle w:val="PRAGHeading2"/>
        <w:numPr>
          <w:ilvl w:val="0"/>
          <w:numId w:val="0"/>
        </w:numPr>
        <w:ind w:left="720"/>
        <w:jc w:val="both"/>
        <w:rPr>
          <w:rStyle w:val="Strong"/>
          <w:b w:val="0"/>
          <w:sz w:val="22"/>
          <w:szCs w:val="22"/>
        </w:rPr>
      </w:pPr>
      <w:r w:rsidRPr="00354044">
        <w:rPr>
          <w:rStyle w:val="Strong"/>
          <w:b w:val="0"/>
          <w:sz w:val="22"/>
          <w:szCs w:val="22"/>
        </w:rPr>
        <w:t xml:space="preserve">The tenderers are subject to the </w:t>
      </w:r>
      <w:r w:rsidR="00C43C3C" w:rsidRPr="00354044">
        <w:rPr>
          <w:rStyle w:val="Strong"/>
          <w:b w:val="0"/>
          <w:sz w:val="22"/>
          <w:szCs w:val="22"/>
        </w:rPr>
        <w:t>e</w:t>
      </w:r>
      <w:r w:rsidRPr="00354044">
        <w:rPr>
          <w:rStyle w:val="Strong"/>
          <w:b w:val="0"/>
          <w:sz w:val="22"/>
          <w:szCs w:val="22"/>
        </w:rPr>
        <w:t xml:space="preserve">thics clauses, detailed in Section </w:t>
      </w:r>
      <w:r w:rsidR="00C43C3C" w:rsidRPr="00354044">
        <w:rPr>
          <w:rStyle w:val="Strong"/>
          <w:b w:val="0"/>
          <w:sz w:val="22"/>
          <w:szCs w:val="22"/>
        </w:rPr>
        <w:t>2.5.6.</w:t>
      </w:r>
      <w:r w:rsidRPr="00354044">
        <w:rPr>
          <w:rStyle w:val="Strong"/>
          <w:b w:val="0"/>
          <w:sz w:val="22"/>
          <w:szCs w:val="22"/>
        </w:rPr>
        <w:t xml:space="preserve"> of the </w:t>
      </w:r>
      <w:r w:rsidR="00C43C3C" w:rsidRPr="00354044">
        <w:rPr>
          <w:rStyle w:val="Strong"/>
          <w:b w:val="0"/>
          <w:sz w:val="22"/>
          <w:szCs w:val="22"/>
        </w:rPr>
        <w:t>p</w:t>
      </w:r>
      <w:r w:rsidRPr="00354044">
        <w:rPr>
          <w:rStyle w:val="Strong"/>
          <w:b w:val="0"/>
          <w:sz w:val="22"/>
          <w:szCs w:val="22"/>
        </w:rPr>
        <w:t xml:space="preserve">ractical </w:t>
      </w:r>
      <w:r w:rsidR="00C43C3C" w:rsidRPr="00354044">
        <w:rPr>
          <w:rStyle w:val="Strong"/>
          <w:b w:val="0"/>
          <w:sz w:val="22"/>
          <w:szCs w:val="22"/>
        </w:rPr>
        <w:t>g</w:t>
      </w:r>
      <w:r w:rsidRPr="00354044">
        <w:rPr>
          <w:rStyle w:val="Strong"/>
          <w:b w:val="0"/>
          <w:sz w:val="22"/>
          <w:szCs w:val="22"/>
        </w:rPr>
        <w:t xml:space="preserve">uide. </w:t>
      </w:r>
    </w:p>
    <w:p w14:paraId="3B63CEA7" w14:textId="77777777" w:rsidR="003C3139" w:rsidRPr="00354044" w:rsidRDefault="003C3139" w:rsidP="0076200F">
      <w:pPr>
        <w:pStyle w:val="PRAGHeading2"/>
        <w:jc w:val="both"/>
        <w:rPr>
          <w:rStyle w:val="Strong"/>
          <w:sz w:val="22"/>
          <w:szCs w:val="22"/>
        </w:rPr>
      </w:pPr>
      <w:r w:rsidRPr="00354044">
        <w:rPr>
          <w:rStyle w:val="Strong"/>
          <w:sz w:val="22"/>
          <w:szCs w:val="22"/>
        </w:rPr>
        <w:t>Appeals</w:t>
      </w:r>
    </w:p>
    <w:p w14:paraId="7EFBC065" w14:textId="77777777" w:rsidR="003C3139" w:rsidRPr="00354044" w:rsidRDefault="003C3139" w:rsidP="0076200F">
      <w:pPr>
        <w:ind w:left="709"/>
        <w:jc w:val="both"/>
        <w:rPr>
          <w:sz w:val="22"/>
          <w:szCs w:val="22"/>
        </w:rPr>
      </w:pPr>
      <w:r w:rsidRPr="00354044">
        <w:rPr>
          <w:snapToGrid/>
          <w:sz w:val="22"/>
          <w:szCs w:val="22"/>
          <w:lang w:eastAsia="en-GB"/>
        </w:rPr>
        <w:t xml:space="preserve">Tenderers believing that they have been harmed by an error or irregularity during the award process may file a complaint. See further </w:t>
      </w:r>
      <w:r w:rsidR="00921394" w:rsidRPr="00354044">
        <w:rPr>
          <w:snapToGrid/>
          <w:sz w:val="22"/>
          <w:szCs w:val="22"/>
          <w:lang w:eastAsia="en-GB"/>
        </w:rPr>
        <w:t>S</w:t>
      </w:r>
      <w:r w:rsidRPr="00354044">
        <w:rPr>
          <w:snapToGrid/>
          <w:sz w:val="22"/>
          <w:szCs w:val="22"/>
          <w:lang w:eastAsia="en-GB"/>
        </w:rPr>
        <w:t xml:space="preserve">ection </w:t>
      </w:r>
      <w:r w:rsidR="00C43C3C" w:rsidRPr="00354044">
        <w:rPr>
          <w:snapToGrid/>
          <w:sz w:val="22"/>
          <w:szCs w:val="22"/>
          <w:lang w:eastAsia="en-GB"/>
        </w:rPr>
        <w:t>2.12.</w:t>
      </w:r>
      <w:r w:rsidRPr="00354044">
        <w:rPr>
          <w:snapToGrid/>
          <w:sz w:val="22"/>
          <w:szCs w:val="22"/>
          <w:lang w:eastAsia="en-GB"/>
        </w:rPr>
        <w:t xml:space="preserve"> of the </w:t>
      </w:r>
      <w:r w:rsidR="00C43C3C" w:rsidRPr="00354044">
        <w:rPr>
          <w:snapToGrid/>
          <w:sz w:val="22"/>
          <w:szCs w:val="22"/>
          <w:lang w:eastAsia="en-GB"/>
        </w:rPr>
        <w:t>p</w:t>
      </w:r>
      <w:r w:rsidRPr="00354044">
        <w:rPr>
          <w:snapToGrid/>
          <w:sz w:val="22"/>
          <w:szCs w:val="22"/>
          <w:lang w:eastAsia="en-GB"/>
        </w:rPr>
        <w:t xml:space="preserve">ractical </w:t>
      </w:r>
      <w:r w:rsidR="00C43C3C" w:rsidRPr="00354044">
        <w:rPr>
          <w:snapToGrid/>
          <w:sz w:val="22"/>
          <w:szCs w:val="22"/>
          <w:lang w:eastAsia="en-GB"/>
        </w:rPr>
        <w:t>g</w:t>
      </w:r>
      <w:r w:rsidRPr="00354044">
        <w:rPr>
          <w:snapToGrid/>
          <w:sz w:val="22"/>
          <w:szCs w:val="22"/>
          <w:lang w:eastAsia="en-GB"/>
        </w:rPr>
        <w:t>uide.</w:t>
      </w:r>
    </w:p>
    <w:p w14:paraId="1B10D9D4" w14:textId="77777777" w:rsidR="00B272AC" w:rsidRPr="00354044" w:rsidRDefault="003C3139" w:rsidP="00B272AC">
      <w:pPr>
        <w:pStyle w:val="PRAGHeading2"/>
        <w:jc w:val="both"/>
        <w:rPr>
          <w:b/>
          <w:sz w:val="22"/>
          <w:szCs w:val="22"/>
        </w:rPr>
      </w:pPr>
      <w:r w:rsidRPr="00354044">
        <w:rPr>
          <w:b/>
          <w:sz w:val="22"/>
          <w:szCs w:val="22"/>
        </w:rPr>
        <w:t xml:space="preserve">Early </w:t>
      </w:r>
      <w:r w:rsidR="00C43C3C" w:rsidRPr="00354044">
        <w:rPr>
          <w:b/>
          <w:sz w:val="22"/>
          <w:szCs w:val="22"/>
        </w:rPr>
        <w:t>d</w:t>
      </w:r>
      <w:r w:rsidR="00B272AC" w:rsidRPr="00354044">
        <w:rPr>
          <w:b/>
          <w:sz w:val="22"/>
          <w:szCs w:val="22"/>
        </w:rPr>
        <w:t>etection a</w:t>
      </w:r>
      <w:r w:rsidRPr="00354044">
        <w:rPr>
          <w:b/>
          <w:sz w:val="22"/>
          <w:szCs w:val="22"/>
        </w:rPr>
        <w:t xml:space="preserve">nd </w:t>
      </w:r>
      <w:r w:rsidR="00C43C3C" w:rsidRPr="00354044">
        <w:rPr>
          <w:b/>
          <w:sz w:val="22"/>
          <w:szCs w:val="22"/>
        </w:rPr>
        <w:t>e</w:t>
      </w:r>
      <w:r w:rsidRPr="00354044">
        <w:rPr>
          <w:b/>
          <w:sz w:val="22"/>
          <w:szCs w:val="22"/>
        </w:rPr>
        <w:t xml:space="preserve">xclusion </w:t>
      </w:r>
      <w:r w:rsidR="00C43C3C" w:rsidRPr="00354044">
        <w:rPr>
          <w:b/>
          <w:sz w:val="22"/>
          <w:szCs w:val="22"/>
        </w:rPr>
        <w:t>s</w:t>
      </w:r>
      <w:r w:rsidR="00B272AC" w:rsidRPr="00354044">
        <w:rPr>
          <w:b/>
          <w:sz w:val="22"/>
          <w:szCs w:val="22"/>
        </w:rPr>
        <w:t>ystem</w:t>
      </w:r>
    </w:p>
    <w:p w14:paraId="70816CA9" w14:textId="77777777" w:rsidR="00B272AC" w:rsidRDefault="00B272AC" w:rsidP="00B272AC">
      <w:pPr>
        <w:ind w:left="709"/>
        <w:jc w:val="both"/>
        <w:rPr>
          <w:sz w:val="22"/>
          <w:szCs w:val="22"/>
          <w:lang w:val="en-GB"/>
        </w:rPr>
      </w:pPr>
      <w:r w:rsidRPr="00354044">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54044">
        <w:rPr>
          <w:sz w:val="22"/>
          <w:szCs w:val="22"/>
        </w:rPr>
        <w:t>e</w:t>
      </w:r>
      <w:r w:rsidRPr="00354044">
        <w:rPr>
          <w:sz w:val="22"/>
          <w:szCs w:val="22"/>
        </w:rPr>
        <w:t xml:space="preserve">arly </w:t>
      </w:r>
      <w:r w:rsidR="00C43C3C" w:rsidRPr="00354044">
        <w:rPr>
          <w:sz w:val="22"/>
          <w:szCs w:val="22"/>
        </w:rPr>
        <w:t>d</w:t>
      </w:r>
      <w:r w:rsidRPr="00354044">
        <w:rPr>
          <w:sz w:val="22"/>
          <w:szCs w:val="22"/>
        </w:rPr>
        <w:t xml:space="preserve">etection and </w:t>
      </w:r>
      <w:r w:rsidR="00C43C3C" w:rsidRPr="00354044">
        <w:rPr>
          <w:sz w:val="22"/>
          <w:szCs w:val="22"/>
        </w:rPr>
        <w:t>e</w:t>
      </w:r>
      <w:r w:rsidRPr="00354044">
        <w:rPr>
          <w:sz w:val="22"/>
          <w:szCs w:val="22"/>
        </w:rPr>
        <w:t xml:space="preserve">xclusion </w:t>
      </w:r>
      <w:r w:rsidR="00C43C3C" w:rsidRPr="00354044">
        <w:rPr>
          <w:sz w:val="22"/>
          <w:szCs w:val="22"/>
        </w:rPr>
        <w:t>s</w:t>
      </w:r>
      <w:r w:rsidRPr="00354044">
        <w:rPr>
          <w:sz w:val="22"/>
          <w:szCs w:val="22"/>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1FD88" w14:textId="77777777" w:rsidR="006C1E65" w:rsidRPr="00354044" w:rsidRDefault="006C1E65">
      <w:r w:rsidRPr="00354044">
        <w:separator/>
      </w:r>
    </w:p>
  </w:endnote>
  <w:endnote w:type="continuationSeparator" w:id="0">
    <w:p w14:paraId="000DFC7F" w14:textId="77777777" w:rsidR="006C1E65" w:rsidRPr="00354044" w:rsidRDefault="006C1E65">
      <w:r w:rsidRPr="003540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2CE3" w14:textId="3D389799" w:rsidR="00B640CA" w:rsidRPr="00354044" w:rsidRDefault="00B34AB3" w:rsidP="009B4A52">
    <w:pPr>
      <w:pStyle w:val="Footer"/>
      <w:tabs>
        <w:tab w:val="clear" w:pos="4536"/>
        <w:tab w:val="clear" w:pos="9072"/>
        <w:tab w:val="right" w:pos="9356"/>
      </w:tabs>
      <w:spacing w:before="0" w:after="0"/>
      <w:rPr>
        <w:rStyle w:val="PageNumber"/>
        <w:sz w:val="18"/>
        <w:szCs w:val="18"/>
      </w:rPr>
    </w:pPr>
    <w:r w:rsidRPr="00354044">
      <w:rPr>
        <w:b/>
        <w:sz w:val="18"/>
      </w:rPr>
      <w:t>202</w:t>
    </w:r>
    <w:r w:rsidR="00425891" w:rsidRPr="00354044">
      <w:rPr>
        <w:b/>
        <w:sz w:val="18"/>
      </w:rPr>
      <w:t>5</w:t>
    </w:r>
    <w:r w:rsidR="00B640CA" w:rsidRPr="00354044">
      <w:rPr>
        <w:sz w:val="18"/>
        <w:szCs w:val="18"/>
      </w:rPr>
      <w:tab/>
      <w:t xml:space="preserve">Page </w:t>
    </w:r>
    <w:r w:rsidR="00B640CA" w:rsidRPr="00354044">
      <w:rPr>
        <w:rStyle w:val="PageNumber"/>
        <w:sz w:val="18"/>
        <w:szCs w:val="18"/>
      </w:rPr>
      <w:fldChar w:fldCharType="begin"/>
    </w:r>
    <w:r w:rsidR="00B640CA" w:rsidRPr="00354044">
      <w:rPr>
        <w:rStyle w:val="PageNumber"/>
        <w:sz w:val="18"/>
        <w:szCs w:val="18"/>
      </w:rPr>
      <w:instrText xml:space="preserve"> PAGE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r w:rsidR="00B640CA" w:rsidRPr="00354044">
      <w:rPr>
        <w:rStyle w:val="PageNumber"/>
        <w:sz w:val="18"/>
        <w:szCs w:val="18"/>
      </w:rPr>
      <w:t xml:space="preserve"> of </w:t>
    </w:r>
    <w:r w:rsidR="00B640CA" w:rsidRPr="00354044">
      <w:rPr>
        <w:rStyle w:val="PageNumber"/>
        <w:sz w:val="18"/>
        <w:szCs w:val="18"/>
      </w:rPr>
      <w:fldChar w:fldCharType="begin"/>
    </w:r>
    <w:r w:rsidR="00B640CA" w:rsidRPr="00354044">
      <w:rPr>
        <w:rStyle w:val="PageNumber"/>
        <w:sz w:val="18"/>
        <w:szCs w:val="18"/>
      </w:rPr>
      <w:instrText xml:space="preserve"> NUMPAGES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p>
  <w:p w14:paraId="6F04F5A6" w14:textId="74CCE254" w:rsidR="00B640CA" w:rsidRPr="00354044" w:rsidRDefault="00B640CA" w:rsidP="009B4A52">
    <w:pPr>
      <w:pStyle w:val="Footer"/>
      <w:tabs>
        <w:tab w:val="clear" w:pos="4536"/>
        <w:tab w:val="clear" w:pos="9072"/>
        <w:tab w:val="right" w:pos="9356"/>
      </w:tabs>
      <w:spacing w:before="0" w:after="0"/>
      <w:rPr>
        <w:sz w:val="18"/>
        <w:szCs w:val="18"/>
      </w:rPr>
    </w:pPr>
    <w:r w:rsidRPr="00354044">
      <w:rPr>
        <w:sz w:val="18"/>
        <w:szCs w:val="18"/>
      </w:rPr>
      <w:fldChar w:fldCharType="begin"/>
    </w:r>
    <w:r w:rsidRPr="00354044">
      <w:rPr>
        <w:sz w:val="18"/>
        <w:szCs w:val="18"/>
      </w:rPr>
      <w:instrText xml:space="preserve"> FILENAME </w:instrText>
    </w:r>
    <w:r w:rsidRPr="00354044">
      <w:rPr>
        <w:sz w:val="18"/>
        <w:szCs w:val="18"/>
      </w:rPr>
      <w:fldChar w:fldCharType="separate"/>
    </w:r>
    <w:r w:rsidR="008555CE" w:rsidRPr="00354044">
      <w:rPr>
        <w:sz w:val="18"/>
        <w:szCs w:val="18"/>
      </w:rPr>
      <w:t>ds2_contractnotice_simpl_neg_en</w:t>
    </w:r>
    <w:r w:rsidRPr="003540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F74F" w14:textId="77777777" w:rsidR="006C1E65" w:rsidRPr="00354044" w:rsidRDefault="006C1E65">
      <w:r w:rsidRPr="00354044">
        <w:separator/>
      </w:r>
    </w:p>
  </w:footnote>
  <w:footnote w:type="continuationSeparator" w:id="0">
    <w:p w14:paraId="5506E25E" w14:textId="77777777" w:rsidR="006C1E65" w:rsidRPr="00354044" w:rsidRDefault="006C1E65">
      <w:r w:rsidRPr="00354044">
        <w:continuationSeparator/>
      </w:r>
    </w:p>
  </w:footnote>
  <w:footnote w:id="1">
    <w:p w14:paraId="5DBBABDE" w14:textId="77777777" w:rsidR="00C27DF9" w:rsidRPr="00354044" w:rsidRDefault="00C27DF9" w:rsidP="00B70348">
      <w:pPr>
        <w:pStyle w:val="FootnoteText"/>
      </w:pPr>
      <w:r w:rsidRPr="00354044">
        <w:rPr>
          <w:rStyle w:val="FootnoteReference"/>
        </w:rPr>
        <w:footnoteRef/>
      </w:r>
      <w:r w:rsidRPr="00354044">
        <w:t xml:space="preserve"> </w:t>
      </w:r>
      <w:r w:rsidR="002F7AD2" w:rsidRPr="00354044">
        <w:t>Regulation (EU) 2021/1529 of the European Parliament and of the Council of 15 September 2021 establishing the Instrument for Pre-Accession assistance (IPA III); OJ L 330, 20.9.2021, p. 1–26.</w:t>
      </w:r>
    </w:p>
  </w:footnote>
  <w:footnote w:id="2">
    <w:p w14:paraId="44D96E1D" w14:textId="77777777" w:rsidR="00FC2898" w:rsidRPr="00354044" w:rsidRDefault="00FC2898" w:rsidP="00FC2898">
      <w:pPr>
        <w:rPr>
          <w:snapToGrid/>
          <w:sz w:val="18"/>
          <w:szCs w:val="18"/>
        </w:rPr>
      </w:pPr>
      <w:r w:rsidRPr="00354044">
        <w:rPr>
          <w:rStyle w:val="FootnoteReference"/>
        </w:rPr>
        <w:footnoteRef/>
      </w:r>
      <w:r w:rsidRPr="00354044">
        <w:t xml:space="preserve"> </w:t>
      </w:r>
      <w:r w:rsidRPr="00354044">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354044">
          <w:rPr>
            <w:rStyle w:val="Hyperlink"/>
            <w:i/>
            <w:iCs/>
            <w:sz w:val="18"/>
            <w:szCs w:val="18"/>
          </w:rPr>
          <w:t>EU Sanctions Map</w:t>
        </w:r>
      </w:hyperlink>
      <w:r w:rsidRPr="00354044">
        <w:rPr>
          <w:sz w:val="18"/>
          <w:szCs w:val="18"/>
        </w:rPr>
        <w:t>.</w:t>
      </w:r>
    </w:p>
    <w:p w14:paraId="2CB87DF6" w14:textId="64621ACF" w:rsidR="00FC2898" w:rsidRPr="00B34AB3" w:rsidRDefault="00FC2898" w:rsidP="00B7034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39"/>
  </w:num>
  <w:num w:numId="33">
    <w:abstractNumId w:val="38"/>
  </w:num>
  <w:num w:numId="34">
    <w:abstractNumId w:val="28"/>
    <w:lvlOverride w:ilvl="0">
      <w:startOverride w:val="1"/>
    </w:lvlOverride>
  </w:num>
  <w:num w:numId="35">
    <w:abstractNumId w:val="37"/>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0"/>
  </w:num>
  <w:num w:numId="42">
    <w:abstractNumId w:val="32"/>
  </w:num>
  <w:num w:numId="43">
    <w:abstractNumId w:val="41"/>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0360A"/>
    <w:rsid w:val="00003D59"/>
    <w:rsid w:val="00005128"/>
    <w:rsid w:val="000132F4"/>
    <w:rsid w:val="000158F3"/>
    <w:rsid w:val="00015F72"/>
    <w:rsid w:val="000252FF"/>
    <w:rsid w:val="0002576E"/>
    <w:rsid w:val="00030BD7"/>
    <w:rsid w:val="000349D1"/>
    <w:rsid w:val="00040BD0"/>
    <w:rsid w:val="00046700"/>
    <w:rsid w:val="0004756B"/>
    <w:rsid w:val="00047785"/>
    <w:rsid w:val="00050E2E"/>
    <w:rsid w:val="00061733"/>
    <w:rsid w:val="00065E5A"/>
    <w:rsid w:val="00071C43"/>
    <w:rsid w:val="00072A47"/>
    <w:rsid w:val="00072EF1"/>
    <w:rsid w:val="000824D8"/>
    <w:rsid w:val="00090FAB"/>
    <w:rsid w:val="000960AD"/>
    <w:rsid w:val="00096962"/>
    <w:rsid w:val="000A447E"/>
    <w:rsid w:val="000B5CA1"/>
    <w:rsid w:val="000D17E3"/>
    <w:rsid w:val="000D65F3"/>
    <w:rsid w:val="000E27C4"/>
    <w:rsid w:val="000E7FF7"/>
    <w:rsid w:val="000F07CD"/>
    <w:rsid w:val="000F67CD"/>
    <w:rsid w:val="00113543"/>
    <w:rsid w:val="0012198B"/>
    <w:rsid w:val="001233F5"/>
    <w:rsid w:val="00124E3D"/>
    <w:rsid w:val="001408AF"/>
    <w:rsid w:val="001409A5"/>
    <w:rsid w:val="001439DE"/>
    <w:rsid w:val="00144A03"/>
    <w:rsid w:val="00146F24"/>
    <w:rsid w:val="00157202"/>
    <w:rsid w:val="0016067C"/>
    <w:rsid w:val="00172778"/>
    <w:rsid w:val="0017755B"/>
    <w:rsid w:val="00184185"/>
    <w:rsid w:val="00193AA4"/>
    <w:rsid w:val="001A50E2"/>
    <w:rsid w:val="001A65EB"/>
    <w:rsid w:val="001C552D"/>
    <w:rsid w:val="001D5D4B"/>
    <w:rsid w:val="001D6F33"/>
    <w:rsid w:val="001E290D"/>
    <w:rsid w:val="00202C77"/>
    <w:rsid w:val="002040EC"/>
    <w:rsid w:val="00210295"/>
    <w:rsid w:val="00210F46"/>
    <w:rsid w:val="002139C6"/>
    <w:rsid w:val="002177D6"/>
    <w:rsid w:val="002229D3"/>
    <w:rsid w:val="00226910"/>
    <w:rsid w:val="00240E69"/>
    <w:rsid w:val="00245DBD"/>
    <w:rsid w:val="0025570B"/>
    <w:rsid w:val="002622DE"/>
    <w:rsid w:val="002631D5"/>
    <w:rsid w:val="002654E1"/>
    <w:rsid w:val="00272709"/>
    <w:rsid w:val="00276D41"/>
    <w:rsid w:val="00283DDC"/>
    <w:rsid w:val="00290B5F"/>
    <w:rsid w:val="0029420A"/>
    <w:rsid w:val="002A0706"/>
    <w:rsid w:val="002A0F9A"/>
    <w:rsid w:val="002A7B14"/>
    <w:rsid w:val="002B0469"/>
    <w:rsid w:val="002B31FA"/>
    <w:rsid w:val="002B6113"/>
    <w:rsid w:val="002C6FD7"/>
    <w:rsid w:val="002D75F2"/>
    <w:rsid w:val="002D7868"/>
    <w:rsid w:val="002E09EF"/>
    <w:rsid w:val="002E3157"/>
    <w:rsid w:val="002E5030"/>
    <w:rsid w:val="002E735D"/>
    <w:rsid w:val="002E7C2B"/>
    <w:rsid w:val="002F1040"/>
    <w:rsid w:val="002F54C8"/>
    <w:rsid w:val="002F5834"/>
    <w:rsid w:val="002F70B5"/>
    <w:rsid w:val="002F7AD2"/>
    <w:rsid w:val="003100BB"/>
    <w:rsid w:val="00310199"/>
    <w:rsid w:val="0031245B"/>
    <w:rsid w:val="003129C9"/>
    <w:rsid w:val="00321225"/>
    <w:rsid w:val="0032446A"/>
    <w:rsid w:val="00337F6E"/>
    <w:rsid w:val="00341E7E"/>
    <w:rsid w:val="003432DB"/>
    <w:rsid w:val="00344654"/>
    <w:rsid w:val="0034492F"/>
    <w:rsid w:val="00345D09"/>
    <w:rsid w:val="00354044"/>
    <w:rsid w:val="00357ADD"/>
    <w:rsid w:val="00366082"/>
    <w:rsid w:val="003720EC"/>
    <w:rsid w:val="0037324F"/>
    <w:rsid w:val="0038313B"/>
    <w:rsid w:val="00383D66"/>
    <w:rsid w:val="00391F9F"/>
    <w:rsid w:val="003923FE"/>
    <w:rsid w:val="003962B3"/>
    <w:rsid w:val="003A2491"/>
    <w:rsid w:val="003A51DF"/>
    <w:rsid w:val="003B2B49"/>
    <w:rsid w:val="003B7B6F"/>
    <w:rsid w:val="003B7BF2"/>
    <w:rsid w:val="003C07AC"/>
    <w:rsid w:val="003C1586"/>
    <w:rsid w:val="003C3139"/>
    <w:rsid w:val="003C76B1"/>
    <w:rsid w:val="003E17A8"/>
    <w:rsid w:val="003E2392"/>
    <w:rsid w:val="003E27E0"/>
    <w:rsid w:val="003E4854"/>
    <w:rsid w:val="003E5E93"/>
    <w:rsid w:val="003E6A3F"/>
    <w:rsid w:val="003F4BA4"/>
    <w:rsid w:val="003F54FF"/>
    <w:rsid w:val="0040130C"/>
    <w:rsid w:val="00405ED1"/>
    <w:rsid w:val="00424AD7"/>
    <w:rsid w:val="00425891"/>
    <w:rsid w:val="0043263D"/>
    <w:rsid w:val="00434120"/>
    <w:rsid w:val="004430E0"/>
    <w:rsid w:val="00450828"/>
    <w:rsid w:val="004517EA"/>
    <w:rsid w:val="0046267B"/>
    <w:rsid w:val="004626B3"/>
    <w:rsid w:val="00465A2A"/>
    <w:rsid w:val="00465DFA"/>
    <w:rsid w:val="004664C5"/>
    <w:rsid w:val="0047639E"/>
    <w:rsid w:val="00480358"/>
    <w:rsid w:val="00484326"/>
    <w:rsid w:val="00491889"/>
    <w:rsid w:val="00492F3A"/>
    <w:rsid w:val="00494DE2"/>
    <w:rsid w:val="004B1831"/>
    <w:rsid w:val="004B20A1"/>
    <w:rsid w:val="004B509F"/>
    <w:rsid w:val="004C0660"/>
    <w:rsid w:val="004C69BC"/>
    <w:rsid w:val="004D0E69"/>
    <w:rsid w:val="004D1967"/>
    <w:rsid w:val="005017A1"/>
    <w:rsid w:val="00510229"/>
    <w:rsid w:val="005206B5"/>
    <w:rsid w:val="00522AC4"/>
    <w:rsid w:val="00523CA1"/>
    <w:rsid w:val="00525DA6"/>
    <w:rsid w:val="00564F4D"/>
    <w:rsid w:val="00565C05"/>
    <w:rsid w:val="005711BD"/>
    <w:rsid w:val="00584DF6"/>
    <w:rsid w:val="005859B6"/>
    <w:rsid w:val="00586DE6"/>
    <w:rsid w:val="00591239"/>
    <w:rsid w:val="00597BFE"/>
    <w:rsid w:val="005A533C"/>
    <w:rsid w:val="005A6D1F"/>
    <w:rsid w:val="005A7659"/>
    <w:rsid w:val="005B1E28"/>
    <w:rsid w:val="005C3A9A"/>
    <w:rsid w:val="005D639E"/>
    <w:rsid w:val="005E63ED"/>
    <w:rsid w:val="005F7047"/>
    <w:rsid w:val="006027ED"/>
    <w:rsid w:val="00604ABA"/>
    <w:rsid w:val="00607BF1"/>
    <w:rsid w:val="00631F1A"/>
    <w:rsid w:val="00646FCF"/>
    <w:rsid w:val="00647BCC"/>
    <w:rsid w:val="00657322"/>
    <w:rsid w:val="00662A96"/>
    <w:rsid w:val="0066547B"/>
    <w:rsid w:val="006718D7"/>
    <w:rsid w:val="00684A6B"/>
    <w:rsid w:val="00694640"/>
    <w:rsid w:val="006A18BE"/>
    <w:rsid w:val="006A4BA7"/>
    <w:rsid w:val="006C1E65"/>
    <w:rsid w:val="006C3DBB"/>
    <w:rsid w:val="006C544B"/>
    <w:rsid w:val="006C703D"/>
    <w:rsid w:val="006D3CE7"/>
    <w:rsid w:val="006D59BA"/>
    <w:rsid w:val="006E33F8"/>
    <w:rsid w:val="006E7CF0"/>
    <w:rsid w:val="006F68CF"/>
    <w:rsid w:val="006F7E78"/>
    <w:rsid w:val="007035F4"/>
    <w:rsid w:val="00705BB4"/>
    <w:rsid w:val="0071048F"/>
    <w:rsid w:val="00712510"/>
    <w:rsid w:val="007163F2"/>
    <w:rsid w:val="00717FCD"/>
    <w:rsid w:val="00721E98"/>
    <w:rsid w:val="00723AF2"/>
    <w:rsid w:val="00725D52"/>
    <w:rsid w:val="00732672"/>
    <w:rsid w:val="007336EC"/>
    <w:rsid w:val="00740BD2"/>
    <w:rsid w:val="007460E5"/>
    <w:rsid w:val="00751048"/>
    <w:rsid w:val="00756D67"/>
    <w:rsid w:val="00760918"/>
    <w:rsid w:val="0076200F"/>
    <w:rsid w:val="00770C21"/>
    <w:rsid w:val="007713C8"/>
    <w:rsid w:val="00786BBB"/>
    <w:rsid w:val="007A48E8"/>
    <w:rsid w:val="007B413D"/>
    <w:rsid w:val="007C017D"/>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555CE"/>
    <w:rsid w:val="00861DBD"/>
    <w:rsid w:val="00864A70"/>
    <w:rsid w:val="0086561A"/>
    <w:rsid w:val="00874D3E"/>
    <w:rsid w:val="0088256F"/>
    <w:rsid w:val="00883695"/>
    <w:rsid w:val="00887587"/>
    <w:rsid w:val="008A0A49"/>
    <w:rsid w:val="008A71B4"/>
    <w:rsid w:val="008B013E"/>
    <w:rsid w:val="008B11DC"/>
    <w:rsid w:val="008B501D"/>
    <w:rsid w:val="008D1D32"/>
    <w:rsid w:val="008D2818"/>
    <w:rsid w:val="008D70D4"/>
    <w:rsid w:val="008E107F"/>
    <w:rsid w:val="008E1A09"/>
    <w:rsid w:val="008F0E42"/>
    <w:rsid w:val="008F230C"/>
    <w:rsid w:val="008F4FA5"/>
    <w:rsid w:val="009006A8"/>
    <w:rsid w:val="00901611"/>
    <w:rsid w:val="0090169E"/>
    <w:rsid w:val="009067EA"/>
    <w:rsid w:val="0091778A"/>
    <w:rsid w:val="00921394"/>
    <w:rsid w:val="009265EE"/>
    <w:rsid w:val="00944E53"/>
    <w:rsid w:val="00962F9F"/>
    <w:rsid w:val="009733A4"/>
    <w:rsid w:val="00977661"/>
    <w:rsid w:val="00981386"/>
    <w:rsid w:val="00981402"/>
    <w:rsid w:val="009817C6"/>
    <w:rsid w:val="00985F8D"/>
    <w:rsid w:val="00997EDB"/>
    <w:rsid w:val="009A320E"/>
    <w:rsid w:val="009A7034"/>
    <w:rsid w:val="009B4A52"/>
    <w:rsid w:val="009B54CE"/>
    <w:rsid w:val="009B5FFC"/>
    <w:rsid w:val="009C282B"/>
    <w:rsid w:val="009C5905"/>
    <w:rsid w:val="009C62F1"/>
    <w:rsid w:val="009C631E"/>
    <w:rsid w:val="009C65D6"/>
    <w:rsid w:val="009D4DFB"/>
    <w:rsid w:val="009E540E"/>
    <w:rsid w:val="009F73C0"/>
    <w:rsid w:val="00A0403D"/>
    <w:rsid w:val="00A052DE"/>
    <w:rsid w:val="00A23F87"/>
    <w:rsid w:val="00A27106"/>
    <w:rsid w:val="00A33EBF"/>
    <w:rsid w:val="00A3665E"/>
    <w:rsid w:val="00A41CC5"/>
    <w:rsid w:val="00A57EDC"/>
    <w:rsid w:val="00A67356"/>
    <w:rsid w:val="00A67C00"/>
    <w:rsid w:val="00A727DC"/>
    <w:rsid w:val="00A761F0"/>
    <w:rsid w:val="00A77799"/>
    <w:rsid w:val="00A80ACD"/>
    <w:rsid w:val="00A84829"/>
    <w:rsid w:val="00A92358"/>
    <w:rsid w:val="00A95184"/>
    <w:rsid w:val="00A95DD1"/>
    <w:rsid w:val="00AA4373"/>
    <w:rsid w:val="00AB43CE"/>
    <w:rsid w:val="00AC2302"/>
    <w:rsid w:val="00AC4044"/>
    <w:rsid w:val="00AC4755"/>
    <w:rsid w:val="00AD011E"/>
    <w:rsid w:val="00AD0BF2"/>
    <w:rsid w:val="00AD324F"/>
    <w:rsid w:val="00AE328D"/>
    <w:rsid w:val="00AE4695"/>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D5"/>
    <w:rsid w:val="00BB43F8"/>
    <w:rsid w:val="00BB627E"/>
    <w:rsid w:val="00BC23AA"/>
    <w:rsid w:val="00BC6046"/>
    <w:rsid w:val="00BC655B"/>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0EA"/>
    <w:rsid w:val="00C74850"/>
    <w:rsid w:val="00C8042E"/>
    <w:rsid w:val="00CA2F80"/>
    <w:rsid w:val="00CA5398"/>
    <w:rsid w:val="00CA5B6F"/>
    <w:rsid w:val="00CC44B2"/>
    <w:rsid w:val="00CC45C3"/>
    <w:rsid w:val="00CD07AD"/>
    <w:rsid w:val="00CE207E"/>
    <w:rsid w:val="00CE3C40"/>
    <w:rsid w:val="00CE7C2E"/>
    <w:rsid w:val="00CF42ED"/>
    <w:rsid w:val="00D07A88"/>
    <w:rsid w:val="00D101C4"/>
    <w:rsid w:val="00D131A9"/>
    <w:rsid w:val="00D1442E"/>
    <w:rsid w:val="00D275AD"/>
    <w:rsid w:val="00D456AF"/>
    <w:rsid w:val="00D5741C"/>
    <w:rsid w:val="00D60434"/>
    <w:rsid w:val="00D62A71"/>
    <w:rsid w:val="00D62DE2"/>
    <w:rsid w:val="00D70081"/>
    <w:rsid w:val="00D80DCC"/>
    <w:rsid w:val="00D84614"/>
    <w:rsid w:val="00D87613"/>
    <w:rsid w:val="00D949DA"/>
    <w:rsid w:val="00D974A3"/>
    <w:rsid w:val="00DB506C"/>
    <w:rsid w:val="00DB7B7D"/>
    <w:rsid w:val="00DC0CF2"/>
    <w:rsid w:val="00DC0EC0"/>
    <w:rsid w:val="00DC7917"/>
    <w:rsid w:val="00DD2F41"/>
    <w:rsid w:val="00DD54A4"/>
    <w:rsid w:val="00DD6316"/>
    <w:rsid w:val="00DF2178"/>
    <w:rsid w:val="00DF2A73"/>
    <w:rsid w:val="00DF2EC2"/>
    <w:rsid w:val="00DF6FA0"/>
    <w:rsid w:val="00E01E65"/>
    <w:rsid w:val="00E1409A"/>
    <w:rsid w:val="00E1672F"/>
    <w:rsid w:val="00E17B77"/>
    <w:rsid w:val="00E2178D"/>
    <w:rsid w:val="00E267BD"/>
    <w:rsid w:val="00E46E18"/>
    <w:rsid w:val="00E53CBF"/>
    <w:rsid w:val="00E56703"/>
    <w:rsid w:val="00E6115D"/>
    <w:rsid w:val="00E62310"/>
    <w:rsid w:val="00E6606E"/>
    <w:rsid w:val="00E70691"/>
    <w:rsid w:val="00E74001"/>
    <w:rsid w:val="00E823E9"/>
    <w:rsid w:val="00E83722"/>
    <w:rsid w:val="00E87351"/>
    <w:rsid w:val="00E935E4"/>
    <w:rsid w:val="00E942EF"/>
    <w:rsid w:val="00E97982"/>
    <w:rsid w:val="00EA398D"/>
    <w:rsid w:val="00EA61CA"/>
    <w:rsid w:val="00EB6B18"/>
    <w:rsid w:val="00EC58AB"/>
    <w:rsid w:val="00ED60CD"/>
    <w:rsid w:val="00EE2A34"/>
    <w:rsid w:val="00EE3CC8"/>
    <w:rsid w:val="00EE52C7"/>
    <w:rsid w:val="00EE6EAD"/>
    <w:rsid w:val="00EF4AD3"/>
    <w:rsid w:val="00EF62A8"/>
    <w:rsid w:val="00F015AD"/>
    <w:rsid w:val="00F0201D"/>
    <w:rsid w:val="00F02730"/>
    <w:rsid w:val="00F032A1"/>
    <w:rsid w:val="00F04C18"/>
    <w:rsid w:val="00F07EE8"/>
    <w:rsid w:val="00F135F5"/>
    <w:rsid w:val="00F138A0"/>
    <w:rsid w:val="00F14095"/>
    <w:rsid w:val="00F26109"/>
    <w:rsid w:val="00F26891"/>
    <w:rsid w:val="00F27161"/>
    <w:rsid w:val="00F333B3"/>
    <w:rsid w:val="00F36633"/>
    <w:rsid w:val="00F54955"/>
    <w:rsid w:val="00F562AD"/>
    <w:rsid w:val="00F60636"/>
    <w:rsid w:val="00F625C1"/>
    <w:rsid w:val="00F642CD"/>
    <w:rsid w:val="00F64C97"/>
    <w:rsid w:val="00F67089"/>
    <w:rsid w:val="00F72540"/>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05590">
      <w:bodyDiv w:val="1"/>
      <w:marLeft w:val="0"/>
      <w:marRight w:val="0"/>
      <w:marTop w:val="0"/>
      <w:marBottom w:val="0"/>
      <w:divBdr>
        <w:top w:val="none" w:sz="0" w:space="0" w:color="auto"/>
        <w:left w:val="none" w:sz="0" w:space="0" w:color="auto"/>
        <w:bottom w:val="none" w:sz="0" w:space="0" w:color="auto"/>
        <w:right w:val="none" w:sz="0" w:space="0" w:color="auto"/>
      </w:divBdr>
    </w:div>
    <w:div w:id="249655349">
      <w:bodyDiv w:val="1"/>
      <w:marLeft w:val="0"/>
      <w:marRight w:val="0"/>
      <w:marTop w:val="0"/>
      <w:marBottom w:val="0"/>
      <w:divBdr>
        <w:top w:val="none" w:sz="0" w:space="0" w:color="auto"/>
        <w:left w:val="none" w:sz="0" w:space="0" w:color="auto"/>
        <w:bottom w:val="none" w:sz="0" w:space="0" w:color="auto"/>
        <w:right w:val="none" w:sz="0" w:space="0" w:color="auto"/>
      </w:divBdr>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604726026">
      <w:bodyDiv w:val="1"/>
      <w:marLeft w:val="0"/>
      <w:marRight w:val="0"/>
      <w:marTop w:val="0"/>
      <w:marBottom w:val="0"/>
      <w:divBdr>
        <w:top w:val="none" w:sz="0" w:space="0" w:color="auto"/>
        <w:left w:val="none" w:sz="0" w:space="0" w:color="auto"/>
        <w:bottom w:val="none" w:sz="0" w:space="0" w:color="auto"/>
        <w:right w:val="none" w:sz="0" w:space="0" w:color="auto"/>
      </w:divBdr>
    </w:div>
    <w:div w:id="988944654">
      <w:bodyDiv w:val="1"/>
      <w:marLeft w:val="0"/>
      <w:marRight w:val="0"/>
      <w:marTop w:val="0"/>
      <w:marBottom w:val="0"/>
      <w:divBdr>
        <w:top w:val="none" w:sz="0" w:space="0" w:color="auto"/>
        <w:left w:val="none" w:sz="0" w:space="0" w:color="auto"/>
        <w:bottom w:val="none" w:sz="0" w:space="0" w:color="auto"/>
        <w:right w:val="none" w:sz="0" w:space="0" w:color="auto"/>
      </w:divBdr>
    </w:div>
    <w:div w:id="1079837579">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790583353">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5</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9236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MUZEJ</cp:lastModifiedBy>
  <cp:revision>65</cp:revision>
  <cp:lastPrinted>2025-04-04T11:36:00Z</cp:lastPrinted>
  <dcterms:created xsi:type="dcterms:W3CDTF">2024-06-17T16:22:00Z</dcterms:created>
  <dcterms:modified xsi:type="dcterms:W3CDTF">2025-10-02T06:57:00Z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